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2F239" w14:textId="77777777" w:rsidR="0041744D" w:rsidRPr="003C4A93" w:rsidRDefault="0041744D" w:rsidP="0041744D">
      <w:pPr>
        <w:jc w:val="center"/>
        <w:rPr>
          <w:rFonts w:ascii="標楷體" w:eastAsia="標楷體" w:hAnsi="標楷體" w:cs="標楷體"/>
          <w:sz w:val="32"/>
          <w:szCs w:val="32"/>
        </w:rPr>
      </w:pPr>
      <w:r w:rsidRPr="003C4A93">
        <w:rPr>
          <w:rFonts w:ascii="標楷體" w:eastAsia="標楷體" w:hAnsi="標楷體" w:cs="標楷體" w:hint="eastAsia"/>
          <w:sz w:val="32"/>
          <w:szCs w:val="32"/>
        </w:rPr>
        <w:t>桃園市疑似情緒行為障礙學生轉介前介入輔導紀錄表</w:t>
      </w:r>
    </w:p>
    <w:p w14:paraId="1402F23A" w14:textId="77777777" w:rsidR="0041744D" w:rsidRPr="003C4A93" w:rsidRDefault="0041744D" w:rsidP="0041744D">
      <w:pPr>
        <w:spacing w:line="240" w:lineRule="atLeast"/>
        <w:ind w:right="400" w:firstLineChars="150" w:firstLine="360"/>
        <w:jc w:val="both"/>
        <w:rPr>
          <w:rFonts w:ascii="標楷體" w:eastAsia="標楷體" w:hAnsi="標楷體"/>
          <w:bCs/>
        </w:rPr>
      </w:pPr>
      <w:r w:rsidRPr="003C4A93">
        <w:rPr>
          <w:rFonts w:ascii="標楷體" w:eastAsia="標楷體" w:hAnsi="標楷體" w:hint="eastAsia"/>
          <w:bCs/>
        </w:rPr>
        <w:t>學生姓名：</w:t>
      </w:r>
      <w:r w:rsidRPr="003C4A93">
        <w:rPr>
          <w:rFonts w:ascii="標楷體" w:eastAsia="標楷體" w:hAnsi="標楷體"/>
          <w:bCs/>
        </w:rPr>
        <w:t xml:space="preserve"> ______________  </w:t>
      </w:r>
      <w:r w:rsidRPr="003C4A93">
        <w:rPr>
          <w:rFonts w:ascii="標楷體" w:eastAsia="標楷體" w:hAnsi="標楷體" w:hint="eastAsia"/>
          <w:bCs/>
        </w:rPr>
        <w:t>班級：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bCs/>
        </w:rPr>
        <w:t>年</w:t>
      </w:r>
      <w:r w:rsidRPr="003C4A93">
        <w:rPr>
          <w:rFonts w:ascii="標楷體" w:eastAsia="標楷體" w:hAnsi="標楷體"/>
          <w:bCs/>
        </w:rPr>
        <w:t xml:space="preserve"> ____ </w:t>
      </w:r>
      <w:r w:rsidRPr="003C4A93">
        <w:rPr>
          <w:rFonts w:ascii="標楷體" w:eastAsia="標楷體" w:hAnsi="標楷體" w:hint="eastAsia"/>
          <w:bCs/>
        </w:rPr>
        <w:t>班</w:t>
      </w:r>
    </w:p>
    <w:p w14:paraId="1402F23B" w14:textId="77777777" w:rsidR="0041744D" w:rsidRPr="003C4A93" w:rsidRDefault="0041744D" w:rsidP="0041744D">
      <w:pPr>
        <w:spacing w:line="240" w:lineRule="atLeast"/>
        <w:ind w:right="400" w:firstLineChars="150" w:firstLine="360"/>
        <w:jc w:val="both"/>
        <w:rPr>
          <w:rFonts w:ascii="標楷體" w:eastAsia="標楷體" w:hAnsi="標楷體"/>
          <w:spacing w:val="-20"/>
          <w:sz w:val="22"/>
          <w:szCs w:val="22"/>
        </w:rPr>
      </w:pPr>
      <w:r w:rsidRPr="003C4A93">
        <w:rPr>
          <w:rFonts w:ascii="標楷體" w:eastAsia="標楷體" w:hAnsi="標楷體" w:hint="eastAsia"/>
          <w:bCs/>
        </w:rPr>
        <w:t>轉介前介入輔導期間</w:t>
      </w:r>
      <w:r w:rsidRPr="003C4A93">
        <w:rPr>
          <w:rFonts w:ascii="標楷體" w:eastAsia="標楷體" w:hAnsi="標楷體"/>
          <w:bCs/>
        </w:rPr>
        <w:t xml:space="preserve"> ____ </w:t>
      </w:r>
      <w:r w:rsidRPr="003C4A93">
        <w:rPr>
          <w:rFonts w:ascii="標楷體" w:eastAsia="標楷體" w:hAnsi="標楷體" w:hint="eastAsia"/>
          <w:spacing w:val="-20"/>
        </w:rPr>
        <w:t>年</w:t>
      </w:r>
      <w:r w:rsidRPr="003C4A93">
        <w:rPr>
          <w:rFonts w:ascii="標楷體" w:eastAsia="標楷體" w:hAnsi="標楷體"/>
          <w:spacing w:val="-20"/>
        </w:rPr>
        <w:t xml:space="preserve"> 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spacing w:val="-20"/>
        </w:rPr>
        <w:t>月</w:t>
      </w:r>
      <w:r w:rsidRPr="003C4A93">
        <w:rPr>
          <w:rFonts w:ascii="標楷體" w:eastAsia="標楷體" w:hAnsi="標楷體"/>
          <w:spacing w:val="-20"/>
        </w:rPr>
        <w:t xml:space="preserve"> 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spacing w:val="-20"/>
        </w:rPr>
        <w:t>日～</w:t>
      </w:r>
      <w:r w:rsidRPr="003C4A93">
        <w:rPr>
          <w:rFonts w:ascii="標楷體" w:eastAsia="標楷體" w:hAnsi="標楷體"/>
          <w:spacing w:val="-20"/>
        </w:rPr>
        <w:t xml:space="preserve"> 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spacing w:val="-20"/>
        </w:rPr>
        <w:t>年</w:t>
      </w:r>
      <w:r w:rsidRPr="003C4A93">
        <w:rPr>
          <w:rFonts w:ascii="標楷體" w:eastAsia="標楷體" w:hAnsi="標楷體"/>
          <w:spacing w:val="-20"/>
        </w:rPr>
        <w:t xml:space="preserve">  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spacing w:val="-20"/>
        </w:rPr>
        <w:t>月</w:t>
      </w:r>
      <w:r w:rsidRPr="003C4A93">
        <w:rPr>
          <w:rFonts w:ascii="標楷體" w:eastAsia="標楷體" w:hAnsi="標楷體"/>
          <w:spacing w:val="-20"/>
        </w:rPr>
        <w:t xml:space="preserve"> </w:t>
      </w:r>
      <w:r w:rsidRPr="003C4A93">
        <w:rPr>
          <w:rFonts w:ascii="標楷體" w:eastAsia="標楷體" w:hAnsi="標楷體"/>
          <w:bCs/>
        </w:rPr>
        <w:t xml:space="preserve">____ </w:t>
      </w:r>
      <w:r w:rsidRPr="003C4A93">
        <w:rPr>
          <w:rFonts w:ascii="標楷體" w:eastAsia="標楷體" w:hAnsi="標楷體" w:hint="eastAsia"/>
          <w:spacing w:val="-20"/>
        </w:rPr>
        <w:t>日，</w:t>
      </w:r>
      <w:r w:rsidRPr="003C4A93">
        <w:rPr>
          <w:rFonts w:ascii="標楷體" w:eastAsia="標楷體" w:hAnsi="標楷體" w:cs="標楷體" w:hint="eastAsia"/>
          <w:spacing w:val="-20"/>
        </w:rPr>
        <w:t>（以一個月為單位記錄）</w:t>
      </w:r>
    </w:p>
    <w:p w14:paraId="1402F23C" w14:textId="77777777" w:rsidR="0041744D" w:rsidRPr="003C4A93" w:rsidRDefault="0041744D" w:rsidP="0041744D">
      <w:pPr>
        <w:ind w:firstLineChars="150" w:firstLine="360"/>
        <w:rPr>
          <w:rFonts w:ascii="標楷體" w:eastAsia="標楷體" w:hAnsi="標楷體"/>
          <w:bCs/>
        </w:rPr>
      </w:pPr>
      <w:r w:rsidRPr="003C4A93">
        <w:rPr>
          <w:rFonts w:eastAsia="標楷體" w:hint="eastAsia"/>
        </w:rPr>
        <w:t>教學填表者：</w:t>
      </w:r>
      <w:r w:rsidRPr="003C4A93">
        <w:rPr>
          <w:rFonts w:ascii="標楷體" w:eastAsia="標楷體" w:hAnsi="標楷體"/>
          <w:bCs/>
        </w:rPr>
        <w:t xml:space="preserve">______________ </w:t>
      </w:r>
      <w:r w:rsidRPr="003C4A93">
        <w:rPr>
          <w:rFonts w:ascii="標楷體" w:eastAsia="標楷體" w:hAnsi="標楷體" w:hint="eastAsia"/>
        </w:rPr>
        <w:t>聯絡電話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（</w:t>
      </w:r>
      <w:r w:rsidRPr="003C4A93">
        <w:rPr>
          <w:rFonts w:ascii="標楷體" w:eastAsia="標楷體" w:hAnsi="標楷體"/>
        </w:rPr>
        <w:t>O</w:t>
      </w:r>
      <w:r w:rsidRPr="003C4A93">
        <w:rPr>
          <w:rFonts w:ascii="標楷體" w:eastAsia="標楷體" w:hAnsi="標楷體" w:hint="eastAsia"/>
        </w:rPr>
        <w:t>）</w:t>
      </w:r>
      <w:r w:rsidRPr="003C4A93">
        <w:rPr>
          <w:rFonts w:ascii="標楷體" w:eastAsia="標楷體" w:hAnsi="標楷體"/>
          <w:u w:val="single"/>
        </w:rPr>
        <w:t xml:space="preserve">              </w:t>
      </w:r>
      <w:r w:rsidRPr="003C4A93">
        <w:rPr>
          <w:rFonts w:ascii="標楷體" w:eastAsia="標楷體" w:hAnsi="標楷體"/>
        </w:rPr>
        <w:t xml:space="preserve"> </w:t>
      </w:r>
    </w:p>
    <w:p w14:paraId="1402F23D" w14:textId="77777777" w:rsidR="0041744D" w:rsidRPr="003C4A93" w:rsidRDefault="0041744D" w:rsidP="0041744D">
      <w:pPr>
        <w:ind w:firstLineChars="150" w:firstLine="360"/>
        <w:rPr>
          <w:rFonts w:ascii="標楷體" w:eastAsia="標楷體" w:hAnsi="標楷體"/>
          <w:bCs/>
          <w:u w:val="single"/>
        </w:rPr>
      </w:pPr>
      <w:r w:rsidRPr="003C4A93">
        <w:rPr>
          <w:rFonts w:ascii="標楷體" w:eastAsia="標楷體" w:hAnsi="標楷體" w:hint="eastAsia"/>
        </w:rPr>
        <w:t>與學生關係</w:t>
      </w:r>
      <w:r w:rsidRPr="003C4A93">
        <w:rPr>
          <w:rFonts w:ascii="標楷體" w:eastAsia="標楷體" w:hAnsi="標楷體"/>
        </w:rPr>
        <w:t xml:space="preserve">: </w:t>
      </w:r>
      <w:r w:rsidRPr="003C4A93">
        <w:rPr>
          <w:rFonts w:ascii="標楷體" w:eastAsia="標楷體" w:hAnsi="標楷體" w:hint="eastAsia"/>
        </w:rPr>
        <w:t>□班級導師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□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/>
          <w:bCs/>
        </w:rPr>
        <w:t>______________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科教師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□其他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/>
          <w:bCs/>
        </w:rPr>
        <w:t>______________</w:t>
      </w:r>
    </w:p>
    <w:p w14:paraId="1402F23E" w14:textId="77777777" w:rsidR="0041744D" w:rsidRPr="003C4A93" w:rsidRDefault="0041744D" w:rsidP="0041744D">
      <w:pPr>
        <w:ind w:firstLineChars="150" w:firstLine="360"/>
        <w:rPr>
          <w:rFonts w:ascii="標楷體" w:eastAsia="標楷體" w:hAnsi="標楷體"/>
          <w:bCs/>
        </w:rPr>
      </w:pPr>
      <w:r w:rsidRPr="003C4A93">
        <w:rPr>
          <w:rFonts w:eastAsia="標楷體" w:hint="eastAsia"/>
        </w:rPr>
        <w:t>初發年紀：</w:t>
      </w:r>
      <w:r w:rsidRPr="003C4A93">
        <w:rPr>
          <w:rFonts w:eastAsia="標楷體"/>
          <w:u w:val="single"/>
        </w:rPr>
        <w:t xml:space="preserve">           </w:t>
      </w:r>
      <w:r w:rsidRPr="003C4A93">
        <w:rPr>
          <w:rFonts w:eastAsia="標楷體"/>
        </w:rPr>
        <w:t xml:space="preserve">    </w:t>
      </w:r>
      <w:r w:rsidRPr="003C4A93">
        <w:rPr>
          <w:rFonts w:eastAsia="標楷體" w:hint="eastAsia"/>
        </w:rPr>
        <w:t>初發場所：</w:t>
      </w:r>
      <w:r w:rsidRPr="003C4A93">
        <w:rPr>
          <w:rFonts w:eastAsia="標楷體"/>
          <w:u w:val="single"/>
        </w:rPr>
        <w:t xml:space="preserve">           </w:t>
      </w:r>
      <w:r w:rsidRPr="003C4A93">
        <w:rPr>
          <w:rFonts w:eastAsia="標楷體"/>
        </w:rPr>
        <w:t xml:space="preserve">     </w:t>
      </w:r>
      <w:r w:rsidRPr="003C4A93">
        <w:rPr>
          <w:rFonts w:eastAsia="標楷體" w:hint="eastAsia"/>
        </w:rPr>
        <w:t>就醫：</w:t>
      </w:r>
      <w:r w:rsidRPr="003C4A93">
        <w:rPr>
          <w:rFonts w:ascii="標楷體" w:eastAsia="標楷體" w:hAnsi="標楷體" w:hint="eastAsia"/>
        </w:rPr>
        <w:t>□有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□無</w:t>
      </w:r>
      <w:r w:rsidRPr="003C4A93">
        <w:rPr>
          <w:rFonts w:ascii="標楷體" w:eastAsia="標楷體" w:hAnsi="標楷體"/>
        </w:rPr>
        <w:t xml:space="preserve">    </w:t>
      </w:r>
      <w:r w:rsidRPr="003C4A93">
        <w:rPr>
          <w:rFonts w:ascii="標楷體" w:eastAsia="標楷體" w:hAnsi="標楷體" w:hint="eastAsia"/>
        </w:rPr>
        <w:t>用藥</w:t>
      </w:r>
      <w:r w:rsidRPr="003C4A93">
        <w:rPr>
          <w:rFonts w:eastAsia="標楷體" w:hint="eastAsia"/>
        </w:rPr>
        <w:t>：</w:t>
      </w:r>
      <w:r w:rsidRPr="003C4A93">
        <w:rPr>
          <w:rFonts w:ascii="標楷體" w:eastAsia="標楷體" w:hAnsi="標楷體" w:hint="eastAsia"/>
        </w:rPr>
        <w:t>□有</w:t>
      </w:r>
      <w:r w:rsidRPr="003C4A93">
        <w:rPr>
          <w:rFonts w:ascii="標楷體" w:eastAsia="標楷體" w:hAnsi="標楷體"/>
        </w:rPr>
        <w:t xml:space="preserve"> </w:t>
      </w:r>
      <w:r w:rsidRPr="003C4A93">
        <w:rPr>
          <w:rFonts w:ascii="標楷體" w:eastAsia="標楷體" w:hAnsi="標楷體" w:hint="eastAsia"/>
        </w:rPr>
        <w:t>□無</w:t>
      </w:r>
    </w:p>
    <w:tbl>
      <w:tblPr>
        <w:tblW w:w="10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"/>
        <w:gridCol w:w="3713"/>
        <w:gridCol w:w="1118"/>
        <w:gridCol w:w="925"/>
        <w:gridCol w:w="4153"/>
        <w:gridCol w:w="853"/>
      </w:tblGrid>
      <w:tr w:rsidR="0041744D" w:rsidRPr="003C4A93" w14:paraId="1402F246" w14:textId="77777777" w:rsidTr="00EC4521">
        <w:trPr>
          <w:gridBefore w:val="1"/>
          <w:wBefore w:w="9" w:type="dxa"/>
          <w:trHeight w:val="112"/>
          <w:jc w:val="center"/>
        </w:trPr>
        <w:tc>
          <w:tcPr>
            <w:tcW w:w="3713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02F23F" w14:textId="77777777" w:rsidR="0041744D" w:rsidRPr="003C4A93" w:rsidRDefault="0041744D" w:rsidP="00A30B0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學生情緒行為描述</w:t>
            </w:r>
          </w:p>
        </w:tc>
        <w:tc>
          <w:tcPr>
            <w:tcW w:w="1118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02F241" w14:textId="2EC8133C" w:rsidR="0041744D" w:rsidRPr="003C4A93" w:rsidRDefault="0041744D" w:rsidP="005941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情境、</w:t>
            </w:r>
            <w:r w:rsidR="005941AE"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頻率、</w:t>
            </w:r>
            <w:r w:rsidR="005941AE"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持續時間</w:t>
            </w: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02F242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C4A93">
              <w:rPr>
                <w:rFonts w:ascii="標楷體" w:eastAsia="標楷體" w:hAnsi="標楷體" w:hint="eastAsia"/>
                <w:b/>
                <w:shd w:val="pct15" w:color="auto" w:fill="FFFFFF"/>
              </w:rPr>
              <w:t>介入輔導策略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1402F243" w14:textId="77777777" w:rsidR="0041744D" w:rsidRPr="003C4A93" w:rsidRDefault="0041744D" w:rsidP="00A30B0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402F245" w14:textId="1938C31A" w:rsidR="0041744D" w:rsidRPr="003C4A93" w:rsidRDefault="0041744D" w:rsidP="00EC452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教學輔導成效</w:t>
            </w:r>
          </w:p>
        </w:tc>
      </w:tr>
      <w:tr w:rsidR="0041744D" w:rsidRPr="003C4A93" w14:paraId="1402F28C" w14:textId="77777777" w:rsidTr="00EC4521">
        <w:trPr>
          <w:trHeight w:val="5347"/>
          <w:jc w:val="center"/>
        </w:trPr>
        <w:tc>
          <w:tcPr>
            <w:tcW w:w="3722" w:type="dxa"/>
            <w:gridSpan w:val="2"/>
            <w:tcBorders>
              <w:bottom w:val="nil"/>
              <w:right w:val="single" w:sz="2" w:space="0" w:color="auto"/>
            </w:tcBorders>
            <w:shd w:val="clear" w:color="auto" w:fill="FFFFFF"/>
          </w:tcPr>
          <w:p w14:paraId="1402F247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</w:rPr>
              <w:t>一、學習表現及班級常規</w:t>
            </w:r>
          </w:p>
          <w:p w14:paraId="1402F248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□發呆</w:t>
            </w:r>
          </w:p>
          <w:p w14:paraId="1402F249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□趴桌或睡覺</w:t>
            </w:r>
          </w:p>
          <w:p w14:paraId="1402F24A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□東張西望</w:t>
            </w:r>
          </w:p>
          <w:p w14:paraId="1402F24B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□玩弄物品</w:t>
            </w:r>
          </w:p>
          <w:p w14:paraId="1402F24C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□坐立不安、扭動身體</w:t>
            </w:r>
          </w:p>
          <w:p w14:paraId="1402F24D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□時常離開座位</w:t>
            </w:r>
          </w:p>
          <w:p w14:paraId="1402F24E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□經常跑來跑去、爬上爬下</w:t>
            </w:r>
          </w:p>
          <w:p w14:paraId="1402F24F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無法安靜地玩遊戲、或從事活動</w:t>
            </w:r>
          </w:p>
          <w:p w14:paraId="1402F250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bCs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注意力容易被打斷或轉移</w:t>
            </w:r>
          </w:p>
          <w:p w14:paraId="1402F251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□容易掉以輕心，出現無心的錯誤</w:t>
            </w:r>
          </w:p>
          <w:p w14:paraId="1402F252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□常無法完成指定的功課或工作</w:t>
            </w:r>
          </w:p>
          <w:p w14:paraId="1402F253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□經常丟掉日常必需的東西</w:t>
            </w:r>
          </w:p>
          <w:p w14:paraId="1402F254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□經常忘記日常的事物</w:t>
            </w:r>
          </w:p>
          <w:p w14:paraId="1402F255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□口無遮攔，話閘子打開講個沒完</w:t>
            </w:r>
          </w:p>
          <w:p w14:paraId="1402F256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□沒有辦法等待或問題還沒聽清楚就搶先發言回答</w:t>
            </w:r>
          </w:p>
          <w:p w14:paraId="1402F257" w14:textId="77777777" w:rsidR="0041744D" w:rsidRPr="003C4A93" w:rsidRDefault="0041744D" w:rsidP="00A30B0C">
            <w:pPr>
              <w:spacing w:line="260" w:lineRule="exact"/>
              <w:ind w:left="226" w:hangingChars="94" w:hanging="226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□學習低成就</w:t>
            </w:r>
          </w:p>
          <w:p w14:paraId="1402F258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□學習態度消極</w:t>
            </w:r>
          </w:p>
          <w:p w14:paraId="1402F259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□學習活動參與度少</w:t>
            </w:r>
          </w:p>
          <w:p w14:paraId="1402F25A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□對學習不感興趣</w:t>
            </w:r>
          </w:p>
          <w:p w14:paraId="1402F25B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□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經常</w:t>
            </w:r>
            <w:r w:rsidRPr="003C4A93">
              <w:rPr>
                <w:rFonts w:ascii="標楷體" w:eastAsia="標楷體" w:hAnsi="標楷體" w:cs="標楷體" w:hint="eastAsia"/>
                <w:shd w:val="clear" w:color="auto" w:fill="FFFFFF"/>
              </w:rPr>
              <w:t>曠課或遲到</w:t>
            </w:r>
          </w:p>
          <w:p w14:paraId="1402F25C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□明顯的退縮及逃避的行為</w:t>
            </w:r>
          </w:p>
          <w:p w14:paraId="1402F25D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□經常表示身體不適</w:t>
            </w:r>
          </w:p>
          <w:p w14:paraId="1402F25E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□不切實際的目標</w:t>
            </w:r>
          </w:p>
          <w:p w14:paraId="1402F25F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□其他（請說明）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  <w:r w:rsidRPr="003C4A93">
              <w:rPr>
                <w:rFonts w:ascii="標楷體" w:eastAsia="標楷體" w:hAnsi="標楷體" w:cs="標楷體"/>
              </w:rPr>
              <w:t xml:space="preserve">            </w:t>
            </w:r>
          </w:p>
        </w:tc>
        <w:tc>
          <w:tcPr>
            <w:tcW w:w="1118" w:type="dxa"/>
            <w:vMerge w:val="restart"/>
            <w:tcBorders>
              <w:right w:val="single" w:sz="2" w:space="0" w:color="auto"/>
            </w:tcBorders>
            <w:shd w:val="clear" w:color="auto" w:fill="FFFFFF"/>
          </w:tcPr>
          <w:p w14:paraId="1402F260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情境</w:t>
            </w:r>
          </w:p>
          <w:p w14:paraId="1402F261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□學校</w:t>
            </w:r>
          </w:p>
          <w:p w14:paraId="1402F262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□家裡</w:t>
            </w:r>
          </w:p>
          <w:p w14:paraId="1402F263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□社區</w:t>
            </w:r>
          </w:p>
          <w:p w14:paraId="1402F264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265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66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頻率</w:t>
            </w:r>
          </w:p>
          <w:p w14:paraId="1402F267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□總是</w:t>
            </w:r>
          </w:p>
          <w:p w14:paraId="1402F268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</w:t>
            </w:r>
          </w:p>
          <w:p w14:paraId="1402F269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□有時</w:t>
            </w:r>
          </w:p>
          <w:p w14:paraId="1402F26A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□偶爾</w:t>
            </w:r>
          </w:p>
          <w:p w14:paraId="1402F26B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26C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6D" w14:textId="77777777" w:rsidR="0041744D" w:rsidRPr="003C4A93" w:rsidRDefault="0041744D" w:rsidP="00A30B0C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平均每周</w:t>
            </w:r>
          </w:p>
          <w:p w14:paraId="1402F26E" w14:textId="77777777" w:rsidR="0041744D" w:rsidRPr="003C4A93" w:rsidRDefault="0041744D" w:rsidP="00A30B0C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u w:val="single"/>
                <w:shd w:val="clear" w:color="auto" w:fill="FFFFFF"/>
              </w:rPr>
            </w:pPr>
            <w:r w:rsidRPr="003C4A93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3C4A93">
              <w:rPr>
                <w:rFonts w:ascii="標楷體" w:eastAsia="標楷體" w:hAnsi="標楷體"/>
                <w:bCs/>
              </w:rPr>
              <w:t xml:space="preserve"> 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次</w:t>
            </w:r>
          </w:p>
          <w:p w14:paraId="1402F26F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70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持續時間</w:t>
            </w:r>
          </w:p>
          <w:p w14:paraId="1402F271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□未滿</w:t>
            </w:r>
          </w:p>
          <w:p w14:paraId="1402F272" w14:textId="77777777" w:rsidR="0041744D" w:rsidRPr="003C4A93" w:rsidRDefault="0041744D" w:rsidP="00A30B0C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一個月</w:t>
            </w:r>
          </w:p>
          <w:p w14:paraId="1402F273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74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□一至六個月</w:t>
            </w:r>
          </w:p>
          <w:p w14:paraId="1402F275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76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□六個月以上</w:t>
            </w:r>
          </w:p>
          <w:p w14:paraId="1402F277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278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1.</w:t>
            </w:r>
            <w:r w:rsidRPr="003C4A93">
              <w:rPr>
                <w:rFonts w:ascii="標楷體" w:eastAsia="標楷體" w:hAnsi="標楷體" w:hint="eastAsia"/>
              </w:rPr>
              <w:t>課業</w:t>
            </w:r>
          </w:p>
          <w:p w14:paraId="1402F279" w14:textId="77777777" w:rsidR="0041744D" w:rsidRPr="00F9291F" w:rsidRDefault="0041744D" w:rsidP="00A30B0C">
            <w:pPr>
              <w:spacing w:line="260" w:lineRule="exact"/>
              <w:ind w:firstLineChars="100" w:firstLine="240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27A" w14:textId="77777777" w:rsidR="0041744D" w:rsidRPr="003C4A93" w:rsidRDefault="0041744D" w:rsidP="00A30B0C">
            <w:pPr>
              <w:spacing w:line="260" w:lineRule="exact"/>
              <w:ind w:left="182" w:hangingChars="76" w:hanging="182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1-1</w:t>
            </w:r>
            <w:r w:rsidRPr="003C4A93">
              <w:rPr>
                <w:rFonts w:ascii="標楷體" w:eastAsia="標楷體" w:hAnsi="標楷體" w:cs="標楷體" w:hint="eastAsia"/>
              </w:rPr>
              <w:t>提高學習動機</w:t>
            </w:r>
          </w:p>
          <w:p w14:paraId="1402F27B" w14:textId="77777777" w:rsidR="0041744D" w:rsidRPr="003C4A93" w:rsidRDefault="0041744D" w:rsidP="00A30B0C">
            <w:pPr>
              <w:spacing w:line="260" w:lineRule="exac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1-2</w:t>
            </w:r>
            <w:r w:rsidRPr="003C4A93">
              <w:rPr>
                <w:rFonts w:ascii="標楷體" w:eastAsia="標楷體" w:hAnsi="標楷體" w:cs="標楷體" w:hint="eastAsia"/>
              </w:rPr>
              <w:t>補救教學</w:t>
            </w:r>
          </w:p>
          <w:p w14:paraId="1402F27C" w14:textId="77777777" w:rsidR="0041744D" w:rsidRPr="003C4A93" w:rsidRDefault="0041744D" w:rsidP="00A30B0C">
            <w:pPr>
              <w:spacing w:line="260" w:lineRule="exact"/>
              <w:ind w:left="182" w:hangingChars="76" w:hanging="182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1-3</w:t>
            </w:r>
            <w:r w:rsidRPr="003C4A93">
              <w:rPr>
                <w:rFonts w:ascii="標楷體" w:eastAsia="標楷體" w:hAnsi="標楷體" w:cs="標楷體" w:hint="eastAsia"/>
              </w:rPr>
              <w:t>提供多元學習機會</w:t>
            </w:r>
          </w:p>
          <w:p w14:paraId="1402F27D" w14:textId="77777777" w:rsidR="0041744D" w:rsidRPr="003C4A93" w:rsidRDefault="0041744D" w:rsidP="00A30B0C">
            <w:pPr>
              <w:spacing w:line="260" w:lineRule="exact"/>
              <w:ind w:left="182" w:hangingChars="76" w:hanging="182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1-4</w:t>
            </w:r>
            <w:r w:rsidRPr="003C4A93">
              <w:rPr>
                <w:rFonts w:ascii="標楷體" w:eastAsia="標楷體" w:hAnsi="標楷體" w:cs="標楷體" w:hint="eastAsia"/>
              </w:rPr>
              <w:t>提供選擇機會，彈性學習</w:t>
            </w:r>
          </w:p>
          <w:p w14:paraId="1402F27E" w14:textId="77777777" w:rsidR="0041744D" w:rsidRPr="003C4A93" w:rsidRDefault="0041744D" w:rsidP="00A30B0C">
            <w:pPr>
              <w:spacing w:line="260" w:lineRule="exact"/>
              <w:ind w:left="182" w:hangingChars="76" w:hanging="182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1-5</w:t>
            </w:r>
            <w:r w:rsidRPr="003C4A93">
              <w:rPr>
                <w:rFonts w:ascii="標楷體" w:eastAsia="標楷體" w:hAnsi="標楷體" w:cs="標楷體" w:hint="eastAsia"/>
              </w:rPr>
              <w:t>建立成功的學習經驗</w:t>
            </w:r>
          </w:p>
          <w:p w14:paraId="1402F27F" w14:textId="77777777" w:rsidR="0041744D" w:rsidRPr="003C4A93" w:rsidRDefault="0041744D" w:rsidP="00A30B0C">
            <w:pPr>
              <w:spacing w:line="260" w:lineRule="exact"/>
              <w:ind w:left="182" w:hangingChars="76" w:hanging="182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 xml:space="preserve">1-6 </w:t>
            </w:r>
            <w:r w:rsidRPr="003C4A93">
              <w:rPr>
                <w:rFonts w:ascii="標楷體" w:eastAsia="標楷體" w:hAnsi="標楷體" w:cs="標楷體" w:hint="eastAsia"/>
              </w:rPr>
              <w:t>作業切割成數個小部分完成</w:t>
            </w:r>
          </w:p>
          <w:p w14:paraId="1402F280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 w:cs="標楷體"/>
                <w:u w:val="single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1-7</w:t>
            </w:r>
            <w:r w:rsidRPr="003C4A93">
              <w:rPr>
                <w:rFonts w:ascii="標楷體" w:eastAsia="標楷體" w:hAnsi="標楷體" w:cs="標楷體" w:hint="eastAsia"/>
              </w:rPr>
              <w:t>其他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（請說明）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  <w:r w:rsidRPr="003C4A93">
              <w:rPr>
                <w:rFonts w:ascii="標楷體" w:eastAsia="標楷體" w:hAnsi="標楷體" w:cs="標楷體"/>
              </w:rPr>
              <w:t xml:space="preserve">      </w:t>
            </w:r>
          </w:p>
          <w:p w14:paraId="1402F281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14:paraId="1402F282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□明顯</w:t>
            </w:r>
          </w:p>
          <w:p w14:paraId="1402F283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284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□略有</w:t>
            </w:r>
          </w:p>
          <w:p w14:paraId="1402F285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286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□未有</w:t>
            </w:r>
          </w:p>
          <w:p w14:paraId="1402F287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402F288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□更為</w:t>
            </w:r>
          </w:p>
          <w:p w14:paraId="1402F289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嚴重</w:t>
            </w:r>
          </w:p>
          <w:p w14:paraId="1402F28A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28B" w14:textId="77777777" w:rsidR="0041744D" w:rsidRPr="00F9291F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u w:val="single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說明：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/>
                <w:u w:val="single"/>
                <w:shd w:val="clear" w:color="auto" w:fill="FFFFFF"/>
              </w:rPr>
              <w:t xml:space="preserve"> </w:t>
            </w:r>
          </w:p>
        </w:tc>
      </w:tr>
      <w:tr w:rsidR="0041744D" w:rsidRPr="003C4A93" w14:paraId="1402F29F" w14:textId="77777777" w:rsidTr="00EC4521">
        <w:trPr>
          <w:trHeight w:val="3407"/>
          <w:jc w:val="center"/>
        </w:trPr>
        <w:tc>
          <w:tcPr>
            <w:tcW w:w="3722" w:type="dxa"/>
            <w:gridSpan w:val="2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402F28D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28E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28F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2.</w:t>
            </w:r>
            <w:r w:rsidRPr="003C4A93">
              <w:rPr>
                <w:rFonts w:ascii="標楷體" w:eastAsia="標楷體" w:hAnsi="標楷體" w:hint="eastAsia"/>
              </w:rPr>
              <w:t>多層</w:t>
            </w:r>
          </w:p>
          <w:p w14:paraId="1402F290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 w:cs="標楷體"/>
                <w:bCs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次教學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291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2-1</w:t>
            </w:r>
            <w:r w:rsidRPr="003C4A93">
              <w:rPr>
                <w:rFonts w:ascii="標楷體" w:eastAsia="標楷體" w:hAnsi="標楷體" w:cs="標楷體" w:hint="eastAsia"/>
              </w:rPr>
              <w:t>言詞提醒</w:t>
            </w:r>
          </w:p>
          <w:p w14:paraId="1402F292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2-2</w:t>
            </w:r>
            <w:r w:rsidRPr="003C4A93">
              <w:rPr>
                <w:rFonts w:ascii="標楷體" w:eastAsia="標楷體" w:hAnsi="標楷體" w:cs="標楷體" w:hint="eastAsia"/>
              </w:rPr>
              <w:t>動作提醒</w:t>
            </w:r>
          </w:p>
          <w:p w14:paraId="1402F293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2-3</w:t>
            </w:r>
            <w:r w:rsidRPr="003C4A93">
              <w:rPr>
                <w:rFonts w:ascii="標楷體" w:eastAsia="標楷體" w:hAnsi="標楷體" w:cs="標楷體" w:hint="eastAsia"/>
              </w:rPr>
              <w:t>手勢提醒</w:t>
            </w:r>
          </w:p>
          <w:p w14:paraId="1402F294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2-4</w:t>
            </w:r>
            <w:r w:rsidRPr="003C4A93">
              <w:rPr>
                <w:rFonts w:ascii="標楷體" w:eastAsia="標楷體" w:hAnsi="標楷體" w:cs="標楷體" w:hint="eastAsia"/>
              </w:rPr>
              <w:t>標記重點</w:t>
            </w:r>
          </w:p>
          <w:p w14:paraId="1402F295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2-5</w:t>
            </w:r>
            <w:r w:rsidRPr="003C4A93">
              <w:rPr>
                <w:rFonts w:ascii="標楷體" w:eastAsia="標楷體" w:hAnsi="標楷體" w:cs="標楷體" w:hint="eastAsia"/>
              </w:rPr>
              <w:t>安排有利座位</w:t>
            </w:r>
          </w:p>
          <w:p w14:paraId="1402F296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2-6</w:t>
            </w:r>
            <w:r w:rsidRPr="003C4A93">
              <w:rPr>
                <w:rFonts w:ascii="標楷體" w:eastAsia="標楷體" w:hAnsi="標楷體" w:cs="標楷體" w:hint="eastAsia"/>
              </w:rPr>
              <w:t>安排安靜適合學習的教學環境</w:t>
            </w:r>
          </w:p>
          <w:p w14:paraId="1402F297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2-7</w:t>
            </w:r>
            <w:r w:rsidRPr="003C4A93">
              <w:rPr>
                <w:rFonts w:ascii="標楷體" w:eastAsia="標楷體" w:hAnsi="標楷體" w:cs="標楷體" w:hint="eastAsia"/>
              </w:rPr>
              <w:t>頻繁、立即的回饋</w:t>
            </w:r>
          </w:p>
          <w:p w14:paraId="1402F298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2-8</w:t>
            </w:r>
            <w:r w:rsidRPr="003C4A93">
              <w:rPr>
                <w:rFonts w:ascii="標楷體" w:eastAsia="標楷體" w:hAnsi="標楷體" w:cs="標楷體" w:hint="eastAsia"/>
              </w:rPr>
              <w:t>使用有趣的教學道具、方式</w:t>
            </w:r>
          </w:p>
          <w:p w14:paraId="1402F299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2-9</w:t>
            </w:r>
            <w:r w:rsidRPr="003C4A93">
              <w:rPr>
                <w:rFonts w:ascii="標楷體" w:eastAsia="標楷體" w:hAnsi="標楷體" w:cs="標楷體" w:hint="eastAsia"/>
              </w:rPr>
              <w:t>提供成功機會給予鼓勵</w:t>
            </w:r>
          </w:p>
          <w:p w14:paraId="1402F29A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2-10</w:t>
            </w:r>
            <w:r w:rsidRPr="003C4A93">
              <w:rPr>
                <w:rFonts w:ascii="標楷體" w:eastAsia="標楷體" w:hAnsi="標楷體" w:cs="標楷體" w:hint="eastAsia"/>
              </w:rPr>
              <w:t>確定四目相對後給予指令</w:t>
            </w:r>
          </w:p>
          <w:p w14:paraId="1402F29B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2-11</w:t>
            </w:r>
            <w:r w:rsidRPr="003C4A93">
              <w:rPr>
                <w:rFonts w:ascii="標楷體" w:eastAsia="標楷體" w:hAnsi="標楷體" w:cs="標楷體" w:hint="eastAsia"/>
              </w:rPr>
              <w:t>轉移注意力</w:t>
            </w:r>
          </w:p>
          <w:p w14:paraId="1402F29C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2-12</w:t>
            </w:r>
            <w:r w:rsidRPr="003C4A93">
              <w:rPr>
                <w:rFonts w:ascii="標楷體" w:eastAsia="標楷體" w:hAnsi="標楷體" w:cs="標楷體" w:hint="eastAsia"/>
              </w:rPr>
              <w:t>建立及提升學習自信</w:t>
            </w:r>
          </w:p>
          <w:p w14:paraId="1402F29D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2-13</w:t>
            </w:r>
            <w:r w:rsidRPr="003C4A93">
              <w:rPr>
                <w:rFonts w:ascii="標楷體" w:eastAsia="標楷體" w:hAnsi="標楷體" w:cs="標楷體" w:hint="eastAsia"/>
              </w:rPr>
              <w:t>給與工作任務，給予成功經驗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29E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1744D" w:rsidRPr="003C4A93" w14:paraId="1402F2A7" w14:textId="77777777" w:rsidTr="00EC4521">
        <w:trPr>
          <w:trHeight w:val="716"/>
          <w:jc w:val="center"/>
        </w:trPr>
        <w:tc>
          <w:tcPr>
            <w:tcW w:w="3722" w:type="dxa"/>
            <w:gridSpan w:val="2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14:paraId="1402F2A0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2A1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2A2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3C4A93">
              <w:rPr>
                <w:rFonts w:ascii="標楷體" w:eastAsia="標楷體" w:hAnsi="標楷體"/>
              </w:rPr>
              <w:t>7.</w:t>
            </w:r>
            <w:r w:rsidRPr="003C4A93">
              <w:rPr>
                <w:rFonts w:ascii="標楷體" w:eastAsia="標楷體" w:hAnsi="標楷體" w:hint="eastAsia"/>
                <w:kern w:val="0"/>
              </w:rPr>
              <w:t>親職</w:t>
            </w:r>
          </w:p>
          <w:p w14:paraId="1402F2A3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  <w:kern w:val="0"/>
              </w:rPr>
              <w:t xml:space="preserve">  </w:t>
            </w:r>
            <w:r w:rsidRPr="003C4A93">
              <w:rPr>
                <w:rFonts w:ascii="標楷體" w:eastAsia="標楷體" w:hAnsi="標楷體" w:hint="eastAsia"/>
                <w:kern w:val="0"/>
              </w:rPr>
              <w:t>教育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2A4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7-5</w:t>
            </w:r>
            <w:r w:rsidRPr="003C4A93">
              <w:rPr>
                <w:rFonts w:ascii="標楷體" w:eastAsia="標楷體" w:hAnsi="標楷體" w:cs="標楷體" w:hint="eastAsia"/>
              </w:rPr>
              <w:t>規律的日常作息</w:t>
            </w:r>
          </w:p>
          <w:p w14:paraId="1402F2A5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7-6</w:t>
            </w:r>
            <w:r w:rsidRPr="003C4A93">
              <w:rPr>
                <w:rFonts w:ascii="標楷體" w:eastAsia="標楷體" w:hAnsi="標楷體" w:cs="標楷體" w:hint="eastAsia"/>
              </w:rPr>
              <w:t>規律的服藥及就醫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2A6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1744D" w:rsidRPr="003C4A93" w14:paraId="1402F2B1" w14:textId="77777777" w:rsidTr="00EC4521">
        <w:trPr>
          <w:trHeight w:val="1087"/>
          <w:jc w:val="center"/>
        </w:trPr>
        <w:tc>
          <w:tcPr>
            <w:tcW w:w="3722" w:type="dxa"/>
            <w:gridSpan w:val="2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2A8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2A9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2AA" w14:textId="77777777" w:rsidR="0041744D" w:rsidRPr="003C4A93" w:rsidRDefault="0041744D" w:rsidP="00A30B0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9.</w:t>
            </w:r>
            <w:r w:rsidRPr="003C4A9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2AB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  <w:r w:rsidRPr="003C4A93">
              <w:rPr>
                <w:rFonts w:ascii="標楷體" w:eastAsia="標楷體" w:hAnsi="標楷體" w:cs="標楷體"/>
              </w:rPr>
              <w:t xml:space="preserve"> </w:t>
            </w:r>
          </w:p>
          <w:p w14:paraId="1402F2AC" w14:textId="77777777" w:rsidR="0041744D" w:rsidRPr="003C4A93" w:rsidRDefault="0041744D" w:rsidP="00A30B0C">
            <w:pPr>
              <w:spacing w:line="26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</w:p>
          <w:p w14:paraId="1402F2AE" w14:textId="77777777" w:rsidR="0041744D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  <w:p w14:paraId="1402F2AF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2B0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941AE" w:rsidRPr="003C4A93" w14:paraId="1402F2B9" w14:textId="77777777" w:rsidTr="00EC4521">
        <w:trPr>
          <w:gridBefore w:val="1"/>
          <w:wBefore w:w="9" w:type="dxa"/>
          <w:trHeight w:val="112"/>
          <w:jc w:val="center"/>
        </w:trPr>
        <w:tc>
          <w:tcPr>
            <w:tcW w:w="3713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02F2B2" w14:textId="77777777" w:rsidR="005941AE" w:rsidRPr="003C4A93" w:rsidRDefault="005941AE" w:rsidP="005941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lastRenderedPageBreak/>
              <w:t>學生情緒行為描述</w:t>
            </w:r>
          </w:p>
        </w:tc>
        <w:tc>
          <w:tcPr>
            <w:tcW w:w="1118" w:type="dxa"/>
            <w:tcBorders>
              <w:right w:val="single" w:sz="2" w:space="0" w:color="auto"/>
            </w:tcBorders>
            <w:shd w:val="clear" w:color="auto" w:fill="D9D9D9"/>
            <w:vAlign w:val="center"/>
          </w:tcPr>
          <w:p w14:paraId="1402F2B4" w14:textId="09BB1343" w:rsidR="005941AE" w:rsidRPr="003C4A93" w:rsidRDefault="005941AE" w:rsidP="005941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情境、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頻率、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持續時間</w:t>
            </w: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402F2B5" w14:textId="77777777" w:rsidR="005941AE" w:rsidRPr="003C4A93" w:rsidRDefault="005941AE" w:rsidP="005941AE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C4A93">
              <w:rPr>
                <w:rFonts w:ascii="標楷體" w:eastAsia="標楷體" w:hAnsi="標楷體" w:hint="eastAsia"/>
                <w:b/>
                <w:shd w:val="pct15" w:color="auto" w:fill="FFFFFF"/>
              </w:rPr>
              <w:t>介入輔導策略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D9D9D9"/>
            <w:vAlign w:val="center"/>
          </w:tcPr>
          <w:p w14:paraId="1402F2B6" w14:textId="77777777" w:rsidR="005941AE" w:rsidRPr="003C4A93" w:rsidRDefault="005941AE" w:rsidP="005941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53" w:type="dxa"/>
            <w:shd w:val="clear" w:color="auto" w:fill="D9D9D9"/>
            <w:vAlign w:val="center"/>
          </w:tcPr>
          <w:p w14:paraId="1402F2B8" w14:textId="72CB7A9C" w:rsidR="005941AE" w:rsidRPr="003C4A93" w:rsidRDefault="005941AE" w:rsidP="00EC452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教學輔導成效</w:t>
            </w:r>
          </w:p>
        </w:tc>
      </w:tr>
      <w:tr w:rsidR="0041744D" w:rsidRPr="003C4A93" w14:paraId="1402F305" w14:textId="77777777" w:rsidTr="00EC4521">
        <w:trPr>
          <w:trHeight w:val="8160"/>
          <w:jc w:val="center"/>
        </w:trPr>
        <w:tc>
          <w:tcPr>
            <w:tcW w:w="3722" w:type="dxa"/>
            <w:gridSpan w:val="2"/>
            <w:tcBorders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402F2BA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</w:rPr>
              <w:t>二、情緒行為、攻擊暴力、干擾</w:t>
            </w:r>
          </w:p>
          <w:p w14:paraId="1402F2BB" w14:textId="77777777" w:rsidR="0041744D" w:rsidRPr="003C4A93" w:rsidRDefault="0041744D" w:rsidP="00A30B0C">
            <w:pPr>
              <w:spacing w:line="300" w:lineRule="exact"/>
              <w:ind w:firstLineChars="200" w:firstLine="480"/>
              <w:rPr>
                <w:rFonts w:ascii="標楷體" w:eastAsia="標楷體" w:hAnsi="標楷體" w:cs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</w:rPr>
              <w:t>反抗行為</w:t>
            </w:r>
          </w:p>
          <w:p w14:paraId="1402F2BC" w14:textId="77777777" w:rsidR="0041744D" w:rsidRPr="003C4A93" w:rsidRDefault="0041744D" w:rsidP="00A30B0C">
            <w:pPr>
              <w:spacing w:line="300" w:lineRule="exact"/>
              <w:ind w:leftChars="-5" w:left="226" w:hangingChars="99" w:hanging="238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□冷漠、不理會他人</w:t>
            </w:r>
          </w:p>
          <w:p w14:paraId="1402F2BD" w14:textId="77777777" w:rsidR="0041744D" w:rsidRPr="003C4A93" w:rsidRDefault="0041744D" w:rsidP="00A30B0C">
            <w:pPr>
              <w:spacing w:line="300" w:lineRule="exact"/>
              <w:ind w:leftChars="-5" w:left="226" w:hangingChars="99" w:hanging="238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□沉默不語，完全不表示意見</w:t>
            </w:r>
          </w:p>
          <w:p w14:paraId="1402F2BE" w14:textId="77777777" w:rsidR="0041744D" w:rsidRPr="003C4A93" w:rsidRDefault="0041744D" w:rsidP="00A30B0C">
            <w:pPr>
              <w:spacing w:line="300" w:lineRule="exact"/>
              <w:ind w:leftChars="-5" w:left="226" w:hangingChars="99" w:hanging="23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□重複性的行為</w:t>
            </w:r>
          </w:p>
          <w:p w14:paraId="1402F2BF" w14:textId="77777777" w:rsidR="0041744D" w:rsidRPr="003C4A93" w:rsidRDefault="0041744D" w:rsidP="00A30B0C">
            <w:pPr>
              <w:spacing w:line="300" w:lineRule="exact"/>
              <w:ind w:leftChars="-5" w:left="226" w:hangingChars="99" w:hanging="23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□不自主口語</w:t>
            </w:r>
          </w:p>
          <w:p w14:paraId="1402F2C0" w14:textId="77777777" w:rsidR="0041744D" w:rsidRPr="003C4A93" w:rsidRDefault="0041744D" w:rsidP="00A30B0C">
            <w:pPr>
              <w:spacing w:line="300" w:lineRule="exact"/>
              <w:ind w:leftChars="-5" w:left="226" w:hangingChars="99" w:hanging="238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□不自主動作</w:t>
            </w:r>
          </w:p>
          <w:p w14:paraId="1402F2C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</w:rPr>
              <w:t>□發出怪聲</w:t>
            </w:r>
          </w:p>
          <w:p w14:paraId="1402F2C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□自言自語</w:t>
            </w:r>
          </w:p>
          <w:p w14:paraId="1402F2C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□製造噪音</w:t>
            </w:r>
          </w:p>
          <w:p w14:paraId="1402F2C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□尖叫</w:t>
            </w:r>
          </w:p>
          <w:p w14:paraId="1402F2C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□哭鬧行為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402F2C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□大發脾氣</w:t>
            </w:r>
          </w:p>
          <w:p w14:paraId="1402F2C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□激烈憤怒</w:t>
            </w:r>
          </w:p>
          <w:p w14:paraId="1402F2C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□一點小事便很容易憤怒</w:t>
            </w:r>
          </w:p>
          <w:p w14:paraId="1402F2C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□一旦發脾氣就無法平靜下來</w:t>
            </w:r>
          </w:p>
          <w:p w14:paraId="1402F2C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□身體的攻擊</w:t>
            </w:r>
          </w:p>
          <w:p w14:paraId="1402F2C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□罵人</w:t>
            </w:r>
          </w:p>
          <w:p w14:paraId="1402F2C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□語言挑釁</w:t>
            </w:r>
          </w:p>
          <w:p w14:paraId="1402F2C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□虐待動物</w:t>
            </w:r>
          </w:p>
          <w:p w14:paraId="1402F2C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□破壞物品</w:t>
            </w:r>
          </w:p>
          <w:p w14:paraId="1402F2C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□不法行為</w:t>
            </w:r>
          </w:p>
          <w:p w14:paraId="1402F2D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□自傷行為</w:t>
            </w:r>
          </w:p>
          <w:p w14:paraId="1402F2D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□企圖自殺</w:t>
            </w:r>
          </w:p>
          <w:p w14:paraId="1402F2D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□公然反抗或不聽從指示或規定</w:t>
            </w:r>
          </w:p>
          <w:p w14:paraId="1402F2D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□和大人吵嘴</w:t>
            </w:r>
          </w:p>
          <w:p w14:paraId="1402F2D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□故意擾亂觸怒他人</w:t>
            </w:r>
          </w:p>
          <w:p w14:paraId="1402F2D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□把自己的過錯歸咎於別人</w:t>
            </w:r>
          </w:p>
          <w:p w14:paraId="1402F2D6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□其他（請說明）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  <w:r w:rsidRPr="003C4A93">
              <w:rPr>
                <w:rFonts w:ascii="標楷體" w:eastAsia="標楷體" w:hAnsi="標楷體" w:cs="標楷體"/>
              </w:rPr>
              <w:t xml:space="preserve">            </w:t>
            </w:r>
          </w:p>
        </w:tc>
        <w:tc>
          <w:tcPr>
            <w:tcW w:w="1118" w:type="dxa"/>
            <w:vMerge w:val="restart"/>
            <w:tcBorders>
              <w:right w:val="single" w:sz="2" w:space="0" w:color="auto"/>
            </w:tcBorders>
            <w:shd w:val="clear" w:color="auto" w:fill="FFFFFF"/>
          </w:tcPr>
          <w:p w14:paraId="1402F2D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情境</w:t>
            </w:r>
          </w:p>
          <w:p w14:paraId="1402F2D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□學校</w:t>
            </w:r>
          </w:p>
          <w:p w14:paraId="1402F2D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□家裡</w:t>
            </w:r>
          </w:p>
          <w:p w14:paraId="1402F2D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□社區</w:t>
            </w:r>
          </w:p>
          <w:p w14:paraId="1402F2D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2D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D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頻率</w:t>
            </w:r>
          </w:p>
          <w:p w14:paraId="1402F2D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□總是</w:t>
            </w:r>
          </w:p>
          <w:p w14:paraId="1402F2D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</w:t>
            </w:r>
          </w:p>
          <w:p w14:paraId="1402F2E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□有時</w:t>
            </w:r>
          </w:p>
          <w:p w14:paraId="1402F2E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□偶爾</w:t>
            </w:r>
          </w:p>
          <w:p w14:paraId="1402F2E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2E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E4" w14:textId="77777777" w:rsidR="0041744D" w:rsidRPr="003C4A93" w:rsidRDefault="0041744D" w:rsidP="00A30B0C">
            <w:pPr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平均每周</w:t>
            </w:r>
          </w:p>
          <w:p w14:paraId="1402F2E5" w14:textId="77777777" w:rsidR="0041744D" w:rsidRPr="003C4A93" w:rsidRDefault="0041744D" w:rsidP="00A30B0C">
            <w:pPr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u w:val="single"/>
                <w:shd w:val="clear" w:color="auto" w:fill="FFFFFF"/>
              </w:rPr>
            </w:pPr>
            <w:r w:rsidRPr="003C4A93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3C4A93">
              <w:rPr>
                <w:rFonts w:ascii="標楷體" w:eastAsia="標楷體" w:hAnsi="標楷體"/>
                <w:bCs/>
              </w:rPr>
              <w:t xml:space="preserve"> 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次</w:t>
            </w:r>
          </w:p>
          <w:p w14:paraId="1402F2E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E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持續時間</w:t>
            </w:r>
          </w:p>
          <w:p w14:paraId="1402F2E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□未滿</w:t>
            </w:r>
          </w:p>
          <w:p w14:paraId="1402F2E9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一個月</w:t>
            </w:r>
          </w:p>
          <w:p w14:paraId="1402F2EA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EB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□一至六個月</w:t>
            </w:r>
          </w:p>
          <w:p w14:paraId="1402F2EC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2ED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□六個月以上</w:t>
            </w:r>
          </w:p>
          <w:p w14:paraId="1402F2E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2EF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3.</w:t>
            </w:r>
            <w:r w:rsidRPr="003C4A93">
              <w:rPr>
                <w:rFonts w:ascii="標楷體" w:eastAsia="標楷體" w:hAnsi="標楷體" w:hint="eastAsia"/>
              </w:rPr>
              <w:t>班級</w:t>
            </w:r>
          </w:p>
          <w:p w14:paraId="1402F2F0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經營</w:t>
            </w:r>
          </w:p>
          <w:p w14:paraId="1402F2F1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 w:cs="標楷體"/>
                <w:bCs/>
              </w:rPr>
            </w:pP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2F2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3-1</w:t>
            </w:r>
            <w:r w:rsidRPr="003C4A93">
              <w:rPr>
                <w:rFonts w:ascii="標楷體" w:eastAsia="標楷體" w:hAnsi="標楷體" w:cs="標楷體" w:hint="eastAsia"/>
              </w:rPr>
              <w:t>友善班級經營</w:t>
            </w:r>
          </w:p>
          <w:p w14:paraId="1402F2F3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3-2</w:t>
            </w:r>
            <w:r w:rsidRPr="003C4A93">
              <w:rPr>
                <w:rFonts w:ascii="標楷體" w:eastAsia="標楷體" w:hAnsi="標楷體" w:cs="標楷體" w:hint="eastAsia"/>
              </w:rPr>
              <w:t>合作學習小組制約、額外加分</w:t>
            </w:r>
          </w:p>
          <w:p w14:paraId="1402F2F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3-3</w:t>
            </w:r>
            <w:r w:rsidRPr="003C4A93">
              <w:rPr>
                <w:rFonts w:ascii="標楷體" w:eastAsia="標楷體" w:hAnsi="標楷體" w:cs="標楷體" w:hint="eastAsia"/>
              </w:rPr>
              <w:t>引導同儕支持</w:t>
            </w:r>
          </w:p>
          <w:p w14:paraId="1402F2F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3-4</w:t>
            </w:r>
            <w:r w:rsidRPr="003C4A93">
              <w:rPr>
                <w:rFonts w:ascii="標楷體" w:eastAsia="標楷體" w:hAnsi="標楷體" w:cs="標楷體" w:hint="eastAsia"/>
              </w:rPr>
              <w:t>暫時隔離</w:t>
            </w:r>
          </w:p>
          <w:p w14:paraId="1402F2F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3-5</w:t>
            </w:r>
            <w:r w:rsidRPr="003C4A93">
              <w:rPr>
                <w:rFonts w:ascii="標楷體" w:eastAsia="標楷體" w:hAnsi="標楷體" w:cs="標楷體" w:hint="eastAsia"/>
              </w:rPr>
              <w:t>建立同儕影響與支持</w:t>
            </w:r>
          </w:p>
          <w:p w14:paraId="1402F2F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3-6</w:t>
            </w:r>
            <w:r w:rsidRPr="003C4A93">
              <w:rPr>
                <w:rFonts w:ascii="標楷體" w:eastAsia="標楷體" w:hAnsi="標楷體" w:cs="標楷體" w:hint="eastAsia"/>
              </w:rPr>
              <w:t>預防衝突狀況發生</w:t>
            </w:r>
          </w:p>
          <w:p w14:paraId="1402F2F8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3-7</w:t>
            </w:r>
            <w:r w:rsidRPr="003C4A93">
              <w:rPr>
                <w:rFonts w:ascii="標楷體" w:eastAsia="標楷體" w:hAnsi="標楷體" w:cs="標楷體" w:hint="eastAsia"/>
              </w:rPr>
              <w:t>設置個別學習區</w:t>
            </w:r>
          </w:p>
          <w:p w14:paraId="1402F2F9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vMerge w:val="restart"/>
            <w:shd w:val="clear" w:color="auto" w:fill="FFFFFF"/>
          </w:tcPr>
          <w:p w14:paraId="1402F2F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□明顯</w:t>
            </w:r>
          </w:p>
          <w:p w14:paraId="1402F2FB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2F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□略有</w:t>
            </w:r>
          </w:p>
          <w:p w14:paraId="1402F2FD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2F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□未有</w:t>
            </w:r>
          </w:p>
          <w:p w14:paraId="1402F2FF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402F30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□更為</w:t>
            </w:r>
          </w:p>
          <w:p w14:paraId="1402F301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嚴重</w:t>
            </w:r>
          </w:p>
          <w:p w14:paraId="1402F30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0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說明：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  </w:t>
            </w:r>
          </w:p>
          <w:p w14:paraId="1402F30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41744D" w:rsidRPr="003C4A93" w14:paraId="1402F316" w14:textId="77777777" w:rsidTr="00EC4521">
        <w:trPr>
          <w:trHeight w:val="2409"/>
          <w:jc w:val="center"/>
        </w:trPr>
        <w:tc>
          <w:tcPr>
            <w:tcW w:w="3722" w:type="dxa"/>
            <w:gridSpan w:val="2"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402F306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07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08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4.</w:t>
            </w:r>
            <w:r w:rsidRPr="003C4A93">
              <w:rPr>
                <w:rFonts w:ascii="標楷體" w:eastAsia="標楷體" w:hAnsi="標楷體" w:hint="eastAsia"/>
              </w:rPr>
              <w:t>行為</w:t>
            </w:r>
          </w:p>
          <w:p w14:paraId="1402F309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改變</w:t>
            </w:r>
          </w:p>
          <w:p w14:paraId="1402F30A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技術</w:t>
            </w:r>
          </w:p>
          <w:p w14:paraId="1402F30B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0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4-1</w:t>
            </w:r>
            <w:r w:rsidRPr="003C4A93">
              <w:rPr>
                <w:rFonts w:ascii="標楷體" w:eastAsia="標楷體" w:hAnsi="標楷體" w:cs="標楷體" w:hint="eastAsia"/>
              </w:rPr>
              <w:t>對於問題行為給予提示與緩衝</w:t>
            </w:r>
          </w:p>
          <w:p w14:paraId="1402F30D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4-2</w:t>
            </w:r>
            <w:r w:rsidRPr="003C4A93">
              <w:rPr>
                <w:rFonts w:ascii="標楷體" w:eastAsia="標楷體" w:hAnsi="標楷體" w:cs="標楷體" w:hint="eastAsia"/>
              </w:rPr>
              <w:t>代幣制度、增強系統</w:t>
            </w:r>
          </w:p>
          <w:p w14:paraId="1402F30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4-3</w:t>
            </w:r>
            <w:r w:rsidRPr="003C4A93">
              <w:rPr>
                <w:rFonts w:ascii="標楷體" w:eastAsia="標楷體" w:hAnsi="標楷體" w:cs="標楷體" w:hint="eastAsia"/>
              </w:rPr>
              <w:t>正向行為支持</w:t>
            </w:r>
          </w:p>
          <w:p w14:paraId="1402F30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4-4</w:t>
            </w:r>
            <w:r w:rsidRPr="003C4A93">
              <w:rPr>
                <w:rFonts w:ascii="標楷體" w:eastAsia="標楷體" w:hAnsi="標楷體" w:cs="標楷體" w:hint="eastAsia"/>
              </w:rPr>
              <w:t>自我提示訓練</w:t>
            </w:r>
          </w:p>
          <w:p w14:paraId="1402F31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4-5</w:t>
            </w:r>
            <w:r w:rsidRPr="003C4A93">
              <w:rPr>
                <w:rFonts w:ascii="標楷體" w:eastAsia="標楷體" w:hAnsi="標楷體" w:cs="標楷體" w:hint="eastAsia"/>
              </w:rPr>
              <w:t>忽視問題行為並</w:t>
            </w:r>
            <w:r w:rsidRPr="003C4A93">
              <w:rPr>
                <w:rFonts w:ascii="標楷體" w:eastAsia="標楷體" w:hAnsi="標楷體" w:cs="標楷體" w:hint="eastAsia"/>
                <w:kern w:val="0"/>
              </w:rPr>
              <w:t>鼓勵正向行為</w:t>
            </w:r>
          </w:p>
          <w:p w14:paraId="1402F311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 xml:space="preserve">4-6 </w:t>
            </w:r>
            <w:r w:rsidRPr="003C4A93">
              <w:rPr>
                <w:rFonts w:ascii="標楷體" w:eastAsia="標楷體" w:hAnsi="標楷體" w:cs="標楷體" w:hint="eastAsia"/>
              </w:rPr>
              <w:t>提示規則</w:t>
            </w:r>
          </w:p>
          <w:p w14:paraId="1402F312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4-7</w:t>
            </w:r>
            <w:r w:rsidRPr="003C4A93">
              <w:rPr>
                <w:rFonts w:ascii="標楷體" w:eastAsia="標楷體" w:hAnsi="標楷體" w:cs="標楷體" w:hint="eastAsia"/>
              </w:rPr>
              <w:t>注意力訓練</w:t>
            </w:r>
          </w:p>
          <w:p w14:paraId="1402F313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4-8</w:t>
            </w:r>
            <w:r w:rsidRPr="003C4A93">
              <w:rPr>
                <w:rFonts w:ascii="標楷體" w:eastAsia="標楷體" w:hAnsi="標楷體" w:cs="標楷體" w:hint="eastAsia"/>
              </w:rPr>
              <w:t>堅持對行為的要求及獎懲</w:t>
            </w:r>
          </w:p>
          <w:p w14:paraId="1402F314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4-9</w:t>
            </w:r>
            <w:r w:rsidRPr="003C4A93">
              <w:rPr>
                <w:rFonts w:ascii="標楷體" w:eastAsia="標楷體" w:hAnsi="標楷體" w:cs="標楷體" w:hint="eastAsia"/>
              </w:rPr>
              <w:t>行為契約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15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1744D" w:rsidRPr="003C4A93" w14:paraId="1402F326" w14:textId="77777777" w:rsidTr="00EC4521">
        <w:trPr>
          <w:trHeight w:val="550"/>
          <w:jc w:val="center"/>
        </w:trPr>
        <w:tc>
          <w:tcPr>
            <w:tcW w:w="3722" w:type="dxa"/>
            <w:gridSpan w:val="2"/>
            <w:vMerge w:val="restart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14:paraId="1402F317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18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19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6.</w:t>
            </w:r>
            <w:r w:rsidRPr="003C4A93">
              <w:rPr>
                <w:rFonts w:ascii="標楷體" w:eastAsia="標楷體" w:hAnsi="標楷體" w:hint="eastAsia"/>
              </w:rPr>
              <w:t>心理</w:t>
            </w:r>
          </w:p>
          <w:p w14:paraId="1402F31A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諮商</w:t>
            </w:r>
          </w:p>
          <w:p w14:paraId="1402F31B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1C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6-1</w:t>
            </w:r>
            <w:r w:rsidRPr="003C4A93">
              <w:rPr>
                <w:rFonts w:ascii="標楷體" w:eastAsia="標楷體" w:hAnsi="標楷體" w:cs="標楷體" w:hint="eastAsia"/>
              </w:rPr>
              <w:t>教導放鬆方法</w:t>
            </w:r>
          </w:p>
          <w:p w14:paraId="1402F31D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6-2</w:t>
            </w:r>
            <w:r w:rsidRPr="003C4A93">
              <w:rPr>
                <w:rFonts w:ascii="標楷體" w:eastAsia="標楷體" w:hAnsi="標楷體" w:cs="標楷體" w:hint="eastAsia"/>
              </w:rPr>
              <w:t>建立自我指導語</w:t>
            </w:r>
          </w:p>
          <w:p w14:paraId="1402F31E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6-3</w:t>
            </w:r>
            <w:r w:rsidRPr="003C4A93">
              <w:rPr>
                <w:rFonts w:ascii="標楷體" w:eastAsia="標楷體" w:hAnsi="標楷體" w:cs="標楷體" w:hint="eastAsia"/>
              </w:rPr>
              <w:t>學習自我控制</w:t>
            </w:r>
          </w:p>
          <w:p w14:paraId="1402F31F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6-4</w:t>
            </w:r>
            <w:r w:rsidRPr="003C4A93">
              <w:rPr>
                <w:rFonts w:ascii="標楷體" w:eastAsia="標楷體" w:hAnsi="標楷體" w:cs="標楷體" w:hint="eastAsia"/>
              </w:rPr>
              <w:t>指導問題解決方法</w:t>
            </w:r>
          </w:p>
          <w:p w14:paraId="1402F320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6-5</w:t>
            </w:r>
            <w:r w:rsidRPr="003C4A93">
              <w:rPr>
                <w:rFonts w:ascii="標楷體" w:eastAsia="標楷體" w:hAnsi="標楷體" w:cs="標楷體" w:hint="eastAsia"/>
              </w:rPr>
              <w:t>指導如何溝通自我負面情緒</w:t>
            </w:r>
          </w:p>
          <w:p w14:paraId="1402F321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6-6</w:t>
            </w:r>
            <w:r w:rsidRPr="003C4A93">
              <w:rPr>
                <w:rFonts w:ascii="標楷體" w:eastAsia="標楷體" w:hAnsi="標楷體" w:cs="標楷體" w:hint="eastAsia"/>
              </w:rPr>
              <w:t>申請小團體輔導</w:t>
            </w:r>
          </w:p>
          <w:p w14:paraId="1402F322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6-7</w:t>
            </w:r>
            <w:r w:rsidRPr="003C4A93">
              <w:rPr>
                <w:rFonts w:ascii="標楷體" w:eastAsia="標楷體" w:hAnsi="標楷體" w:cs="標楷體" w:hint="eastAsia"/>
              </w:rPr>
              <w:t>尋找校內資源協助（認輔老</w:t>
            </w:r>
          </w:p>
          <w:p w14:paraId="1402F323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/>
              </w:rPr>
              <w:t xml:space="preserve">      </w:t>
            </w:r>
            <w:r w:rsidRPr="003C4A93">
              <w:rPr>
                <w:rFonts w:ascii="標楷體" w:eastAsia="標楷體" w:hAnsi="標楷體" w:cs="標楷體" w:hint="eastAsia"/>
              </w:rPr>
              <w:t>師、專業輔導教師）</w:t>
            </w:r>
          </w:p>
          <w:p w14:paraId="1402F324" w14:textId="77777777" w:rsidR="0041744D" w:rsidRPr="003C4A93" w:rsidRDefault="0041744D" w:rsidP="00A30B0C">
            <w:pPr>
              <w:spacing w:line="300" w:lineRule="exact"/>
              <w:ind w:leftChars="1" w:left="302" w:hangingChars="125" w:hanging="300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請說明：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25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41744D" w:rsidRPr="003C4A93" w14:paraId="1402F32D" w14:textId="77777777" w:rsidTr="00EC4521">
        <w:trPr>
          <w:trHeight w:val="684"/>
          <w:jc w:val="center"/>
        </w:trPr>
        <w:tc>
          <w:tcPr>
            <w:tcW w:w="3722" w:type="dxa"/>
            <w:gridSpan w:val="2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27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28" w14:textId="77777777" w:rsidR="0041744D" w:rsidRPr="003C4A93" w:rsidRDefault="0041744D" w:rsidP="00A30B0C">
            <w:pPr>
              <w:spacing w:line="24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29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9.</w:t>
            </w:r>
            <w:r w:rsidRPr="003C4A9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2A" w14:textId="77777777" w:rsidR="0041744D" w:rsidRPr="003C4A93" w:rsidRDefault="0041744D" w:rsidP="00A30B0C">
            <w:pPr>
              <w:spacing w:line="300" w:lineRule="exact"/>
              <w:ind w:leftChars="1" w:left="302" w:hangingChars="125" w:hanging="300"/>
              <w:rPr>
                <w:rFonts w:ascii="標楷體" w:eastAsia="標楷體" w:hAnsi="標楷體" w:cs="標楷體"/>
                <w:u w:val="single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</w:p>
          <w:p w14:paraId="1402F32B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2C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5941AE" w:rsidRPr="003C4A93" w14:paraId="1402F335" w14:textId="77777777" w:rsidTr="00EC4521">
        <w:trPr>
          <w:gridBefore w:val="1"/>
          <w:wBefore w:w="9" w:type="dxa"/>
          <w:trHeight w:val="692"/>
          <w:jc w:val="center"/>
        </w:trPr>
        <w:tc>
          <w:tcPr>
            <w:tcW w:w="3713" w:type="dxa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1402F32E" w14:textId="77777777" w:rsidR="005941AE" w:rsidRPr="003C4A93" w:rsidRDefault="005941AE" w:rsidP="005941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學生情緒行為描述</w:t>
            </w:r>
          </w:p>
        </w:tc>
        <w:tc>
          <w:tcPr>
            <w:tcW w:w="1118" w:type="dxa"/>
            <w:tcBorders>
              <w:right w:val="single" w:sz="2" w:space="0" w:color="auto"/>
            </w:tcBorders>
            <w:shd w:val="clear" w:color="auto" w:fill="BFBFBF"/>
            <w:vAlign w:val="center"/>
          </w:tcPr>
          <w:p w14:paraId="1402F330" w14:textId="338F409F" w:rsidR="005941AE" w:rsidRPr="003C4A93" w:rsidRDefault="005941AE" w:rsidP="005941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情境、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cs="標楷體" w:hint="eastAsia"/>
                <w:b/>
                <w:bCs/>
                <w:sz w:val="22"/>
                <w:szCs w:val="22"/>
                <w:shd w:val="pct15" w:color="auto" w:fill="FFFFFF"/>
              </w:rPr>
              <w:t>頻率、</w:t>
            </w:r>
            <w:r>
              <w:rPr>
                <w:rFonts w:ascii="標楷體" w:eastAsia="標楷體" w:hAnsi="標楷體" w:cs="標楷體"/>
                <w:b/>
                <w:bCs/>
                <w:sz w:val="22"/>
                <w:szCs w:val="22"/>
                <w:shd w:val="pct15" w:color="auto" w:fill="FFFFFF"/>
              </w:rPr>
              <w:br/>
            </w:r>
            <w:r w:rsidRPr="003C4A93">
              <w:rPr>
                <w:rFonts w:ascii="標楷體" w:eastAsia="標楷體" w:hAnsi="標楷體" w:hint="eastAsia"/>
                <w:b/>
                <w:sz w:val="22"/>
                <w:szCs w:val="22"/>
                <w:shd w:val="pct15" w:color="auto" w:fill="FFFFFF"/>
              </w:rPr>
              <w:t>持續時間</w:t>
            </w: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402F331" w14:textId="77777777" w:rsidR="005941AE" w:rsidRPr="003C4A93" w:rsidRDefault="005941AE" w:rsidP="005941AE">
            <w:pPr>
              <w:spacing w:line="3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介入輔導策略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BFBFBF"/>
            <w:vAlign w:val="center"/>
          </w:tcPr>
          <w:p w14:paraId="1402F332" w14:textId="77777777" w:rsidR="005941AE" w:rsidRPr="003C4A93" w:rsidRDefault="005941AE" w:rsidP="005941A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方式</w:t>
            </w:r>
          </w:p>
        </w:tc>
        <w:tc>
          <w:tcPr>
            <w:tcW w:w="853" w:type="dxa"/>
            <w:shd w:val="clear" w:color="auto" w:fill="BFBFBF"/>
            <w:vAlign w:val="center"/>
          </w:tcPr>
          <w:p w14:paraId="1402F334" w14:textId="4A8A0EDA" w:rsidR="005941AE" w:rsidRPr="003C4A93" w:rsidRDefault="005941AE" w:rsidP="00EC452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b/>
              </w:rPr>
              <w:t>教學輔導成效</w:t>
            </w:r>
          </w:p>
        </w:tc>
      </w:tr>
      <w:tr w:rsidR="0041744D" w:rsidRPr="003C4A93" w14:paraId="1402F384" w14:textId="77777777" w:rsidTr="00EC4521">
        <w:trPr>
          <w:trHeight w:val="3058"/>
          <w:jc w:val="center"/>
        </w:trPr>
        <w:tc>
          <w:tcPr>
            <w:tcW w:w="3722" w:type="dxa"/>
            <w:gridSpan w:val="2"/>
            <w:vMerge w:val="restart"/>
            <w:tcBorders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402F336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C4A93">
              <w:rPr>
                <w:rFonts w:ascii="標楷體" w:eastAsia="標楷體" w:hAnsi="標楷體" w:cs="標楷體" w:hint="eastAsia"/>
                <w:b/>
              </w:rPr>
              <w:t>三、</w:t>
            </w:r>
            <w:r w:rsidRPr="003C4A93">
              <w:rPr>
                <w:rFonts w:ascii="標楷體" w:eastAsia="標楷體" w:hAnsi="標楷體" w:hint="eastAsia"/>
                <w:b/>
                <w:shd w:val="clear" w:color="auto" w:fill="FFFFFF"/>
              </w:rPr>
              <w:t>憂鬱、躁症、焦慮或恐懼行為</w:t>
            </w:r>
          </w:p>
          <w:p w14:paraId="1402F33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□憂鬱、躁症或躁鬱的情緒</w:t>
            </w:r>
          </w:p>
          <w:p w14:paraId="1402F33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□對日常生活事物失去興趣</w:t>
            </w:r>
          </w:p>
          <w:p w14:paraId="1402F33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□食慾異常地增加或減少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402F33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□失眠或是睡眠過多</w:t>
            </w:r>
          </w:p>
          <w:p w14:paraId="1402F33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□精力不足、疲憊不堪</w:t>
            </w:r>
          </w:p>
          <w:p w14:paraId="1402F33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□精力過度旺盛、煩躁不安</w:t>
            </w:r>
          </w:p>
          <w:p w14:paraId="1402F33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□出現反常的行為</w:t>
            </w:r>
          </w:p>
          <w:p w14:paraId="1402F33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□缺乏自尊自信</w:t>
            </w:r>
          </w:p>
          <w:p w14:paraId="1402F33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□精神恍惚、不能做決定</w:t>
            </w:r>
          </w:p>
          <w:p w14:paraId="1402F34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□覺得自己一無事處、毫無希望</w:t>
            </w:r>
          </w:p>
          <w:p w14:paraId="1402F34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□動作反應過度激烈或遲鈍</w:t>
            </w:r>
          </w:p>
          <w:p w14:paraId="1402F34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□湧現自殺或死亡的念頭</w:t>
            </w:r>
          </w:p>
          <w:p w14:paraId="1402F34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□出現幻覺或妄想的行為</w:t>
            </w:r>
          </w:p>
          <w:p w14:paraId="1402F34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□過度追求完美，無法接受失敗</w:t>
            </w:r>
          </w:p>
          <w:p w14:paraId="1402F34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Cs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□嚴重懼怕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行為</w:t>
            </w:r>
          </w:p>
          <w:p w14:paraId="1402F34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□嚴重懼怕社交</w:t>
            </w:r>
          </w:p>
          <w:p w14:paraId="1402F34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□有嚴重分離焦慮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行為</w:t>
            </w:r>
          </w:p>
          <w:p w14:paraId="1402F34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焦慮行為</w:t>
            </w:r>
          </w:p>
          <w:p w14:paraId="1402F34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</w:t>
            </w:r>
            <w:r w:rsidRPr="003C4A93">
              <w:rPr>
                <w:rFonts w:ascii="標楷體" w:eastAsia="標楷體" w:hAnsi="標楷體" w:hint="eastAsia"/>
                <w:bCs/>
                <w:shd w:val="clear" w:color="auto" w:fill="FFFFFF"/>
              </w:rPr>
              <w:t>有嚴重的強迫行為</w:t>
            </w:r>
          </w:p>
          <w:p w14:paraId="1402F34A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>(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請說明）</w:t>
            </w:r>
          </w:p>
        </w:tc>
        <w:tc>
          <w:tcPr>
            <w:tcW w:w="1118" w:type="dxa"/>
            <w:vMerge w:val="restart"/>
            <w:tcBorders>
              <w:right w:val="single" w:sz="2" w:space="0" w:color="auto"/>
            </w:tcBorders>
            <w:shd w:val="clear" w:color="auto" w:fill="FFFFFF"/>
          </w:tcPr>
          <w:p w14:paraId="1402F34B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情境</w:t>
            </w:r>
          </w:p>
          <w:p w14:paraId="1402F34C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□學校</w:t>
            </w:r>
          </w:p>
          <w:p w14:paraId="1402F34D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□家裡</w:t>
            </w:r>
          </w:p>
          <w:p w14:paraId="1402F34E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□社區</w:t>
            </w:r>
          </w:p>
          <w:p w14:paraId="1402F34F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50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51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頻率</w:t>
            </w:r>
          </w:p>
          <w:p w14:paraId="1402F352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□總是</w:t>
            </w:r>
          </w:p>
          <w:p w14:paraId="1402F353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</w:t>
            </w:r>
          </w:p>
          <w:p w14:paraId="1402F354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□有時</w:t>
            </w:r>
          </w:p>
          <w:p w14:paraId="1402F355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□偶爾</w:t>
            </w:r>
          </w:p>
          <w:p w14:paraId="1402F356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57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58" w14:textId="77777777" w:rsidR="0041744D" w:rsidRPr="003C4A93" w:rsidRDefault="0041744D" w:rsidP="00A30B0C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平均每周</w:t>
            </w:r>
          </w:p>
          <w:p w14:paraId="1402F359" w14:textId="77777777" w:rsidR="0041744D" w:rsidRPr="003C4A93" w:rsidRDefault="0041744D" w:rsidP="00A30B0C">
            <w:pPr>
              <w:spacing w:line="260" w:lineRule="exact"/>
              <w:ind w:left="720" w:hangingChars="300" w:hanging="720"/>
              <w:jc w:val="both"/>
              <w:rPr>
                <w:rFonts w:ascii="標楷體" w:eastAsia="標楷體" w:hAnsi="標楷體"/>
                <w:u w:val="single"/>
                <w:shd w:val="clear" w:color="auto" w:fill="FFFFFF"/>
              </w:rPr>
            </w:pPr>
            <w:r w:rsidRPr="003C4A93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3C4A93">
              <w:rPr>
                <w:rFonts w:ascii="標楷體" w:eastAsia="標楷體" w:hAnsi="標楷體"/>
                <w:bCs/>
              </w:rPr>
              <w:t xml:space="preserve"> 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次</w:t>
            </w:r>
          </w:p>
          <w:p w14:paraId="1402F35A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5B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持續時間</w:t>
            </w:r>
          </w:p>
          <w:p w14:paraId="1402F35C" w14:textId="77777777" w:rsidR="0041744D" w:rsidRPr="003C4A93" w:rsidRDefault="0041744D" w:rsidP="00A30B0C">
            <w:pPr>
              <w:spacing w:line="26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□未滿</w:t>
            </w:r>
          </w:p>
          <w:p w14:paraId="1402F35D" w14:textId="77777777" w:rsidR="0041744D" w:rsidRPr="003C4A93" w:rsidRDefault="0041744D" w:rsidP="00A30B0C">
            <w:pPr>
              <w:spacing w:line="26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一個月</w:t>
            </w:r>
          </w:p>
          <w:p w14:paraId="1402F35E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5F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□一至六個月</w:t>
            </w:r>
          </w:p>
          <w:p w14:paraId="1402F360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61" w14:textId="77777777" w:rsidR="0041744D" w:rsidRPr="003C4A93" w:rsidRDefault="0041744D" w:rsidP="00A30B0C">
            <w:pPr>
              <w:spacing w:line="26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□六個月以上</w:t>
            </w:r>
          </w:p>
        </w:tc>
        <w:tc>
          <w:tcPr>
            <w:tcW w:w="925" w:type="dxa"/>
            <w:tcBorders>
              <w:left w:val="single" w:sz="2" w:space="0" w:color="auto"/>
            </w:tcBorders>
            <w:shd w:val="clear" w:color="auto" w:fill="FFFFFF"/>
          </w:tcPr>
          <w:p w14:paraId="1402F36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7.</w:t>
            </w:r>
            <w:r w:rsidRPr="003C4A93">
              <w:rPr>
                <w:rFonts w:ascii="標楷體" w:eastAsia="標楷體" w:hAnsi="標楷體" w:hint="eastAsia"/>
              </w:rPr>
              <w:t>親職</w:t>
            </w:r>
          </w:p>
          <w:p w14:paraId="1402F36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教育</w:t>
            </w:r>
          </w:p>
          <w:p w14:paraId="1402F36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1402F36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1402F36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1402F36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1402F36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  <w:p w14:paraId="1402F36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6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7-1</w:t>
            </w:r>
            <w:r w:rsidRPr="003C4A93">
              <w:rPr>
                <w:rFonts w:ascii="標楷體" w:eastAsia="標楷體" w:hAnsi="標楷體" w:cs="標楷體" w:hint="eastAsia"/>
              </w:rPr>
              <w:t>建議家長對兒童行為管理</w:t>
            </w:r>
          </w:p>
          <w:p w14:paraId="1402F36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7-2</w:t>
            </w:r>
            <w:r w:rsidRPr="003C4A93">
              <w:rPr>
                <w:rFonts w:ascii="標楷體" w:eastAsia="標楷體" w:hAnsi="標楷體" w:cs="標楷體" w:hint="eastAsia"/>
              </w:rPr>
              <w:t>提供教養策略</w:t>
            </w:r>
          </w:p>
          <w:p w14:paraId="1402F36C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7-3</w:t>
            </w:r>
            <w:r w:rsidRPr="003C4A93">
              <w:rPr>
                <w:rFonts w:ascii="標楷體" w:eastAsia="標楷體" w:hAnsi="標楷體" w:hint="eastAsia"/>
              </w:rPr>
              <w:t>使家長瞭解個案的問題及提供可採取的方法</w:t>
            </w:r>
          </w:p>
          <w:p w14:paraId="1402F36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7-4</w:t>
            </w:r>
            <w:r w:rsidRPr="003C4A93">
              <w:rPr>
                <w:rFonts w:ascii="標楷體" w:eastAsia="標楷體" w:hAnsi="標楷體" w:hint="eastAsia"/>
              </w:rPr>
              <w:t>親師合作，管教一致</w:t>
            </w:r>
          </w:p>
          <w:p w14:paraId="1402F36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7-5</w:t>
            </w:r>
            <w:r w:rsidRPr="003C4A93">
              <w:rPr>
                <w:rFonts w:ascii="標楷體" w:eastAsia="標楷體" w:hAnsi="標楷體" w:hint="eastAsia"/>
              </w:rPr>
              <w:t>培養規律的日常作息</w:t>
            </w:r>
          </w:p>
          <w:p w14:paraId="1402F36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7-6</w:t>
            </w:r>
            <w:r w:rsidRPr="003C4A93">
              <w:rPr>
                <w:rFonts w:ascii="標楷體" w:eastAsia="標楷體" w:hAnsi="標楷體" w:hint="eastAsia"/>
              </w:rPr>
              <w:t>規律的服藥及就醫</w:t>
            </w:r>
          </w:p>
          <w:p w14:paraId="1402F37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7-7</w:t>
            </w:r>
            <w:r w:rsidRPr="003C4A93">
              <w:rPr>
                <w:rFonts w:ascii="標楷體" w:eastAsia="標楷體" w:hAnsi="標楷體" w:hint="eastAsia"/>
              </w:rPr>
              <w:t>建議適當的飲食</w:t>
            </w:r>
          </w:p>
        </w:tc>
        <w:tc>
          <w:tcPr>
            <w:tcW w:w="853" w:type="dxa"/>
            <w:vMerge w:val="restart"/>
            <w:shd w:val="clear" w:color="auto" w:fill="FFFFFF"/>
          </w:tcPr>
          <w:p w14:paraId="1402F37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□明顯</w:t>
            </w:r>
          </w:p>
          <w:p w14:paraId="1402F372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37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7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□略有</w:t>
            </w:r>
          </w:p>
          <w:p w14:paraId="1402F375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37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7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□未有</w:t>
            </w:r>
          </w:p>
          <w:p w14:paraId="1402F37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37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7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□更為</w:t>
            </w:r>
          </w:p>
          <w:p w14:paraId="1402F37B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嚴重</w:t>
            </w:r>
          </w:p>
          <w:p w14:paraId="1402F37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7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7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說明：</w:t>
            </w:r>
          </w:p>
          <w:p w14:paraId="1402F37F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80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81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82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83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744D" w:rsidRPr="003C4A93" w14:paraId="1402F390" w14:textId="77777777" w:rsidTr="00EC4521">
        <w:trPr>
          <w:trHeight w:val="1606"/>
          <w:jc w:val="center"/>
        </w:trPr>
        <w:tc>
          <w:tcPr>
            <w:tcW w:w="3722" w:type="dxa"/>
            <w:gridSpan w:val="2"/>
            <w:vMerge/>
            <w:tcBorders>
              <w:top w:val="nil"/>
              <w:bottom w:val="nil"/>
              <w:right w:val="single" w:sz="2" w:space="0" w:color="auto"/>
            </w:tcBorders>
            <w:shd w:val="clear" w:color="auto" w:fill="FFFFFF"/>
            <w:vAlign w:val="center"/>
          </w:tcPr>
          <w:p w14:paraId="1402F385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86" w14:textId="77777777" w:rsidR="0041744D" w:rsidRPr="003C4A93" w:rsidRDefault="0041744D" w:rsidP="00A30B0C">
            <w:pPr>
              <w:spacing w:line="260" w:lineRule="exac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25" w:type="dxa"/>
            <w:tcBorders>
              <w:left w:val="single" w:sz="2" w:space="0" w:color="auto"/>
            </w:tcBorders>
            <w:shd w:val="clear" w:color="auto" w:fill="FFFFFF"/>
          </w:tcPr>
          <w:p w14:paraId="1402F387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8.</w:t>
            </w:r>
            <w:r w:rsidRPr="003C4A93">
              <w:rPr>
                <w:rFonts w:ascii="標楷體" w:eastAsia="標楷體" w:hAnsi="標楷體" w:hint="eastAsia"/>
              </w:rPr>
              <w:t>專業</w:t>
            </w:r>
          </w:p>
          <w:p w14:paraId="1402F388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介入</w:t>
            </w:r>
          </w:p>
          <w:p w14:paraId="1402F389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8A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8-1</w:t>
            </w:r>
            <w:r w:rsidRPr="003C4A93">
              <w:rPr>
                <w:rFonts w:ascii="標楷體" w:eastAsia="標楷體" w:hAnsi="標楷體" w:cs="標楷體" w:hint="eastAsia"/>
              </w:rPr>
              <w:t>建議家長尋求醫療評估</w:t>
            </w:r>
          </w:p>
          <w:p w14:paraId="1402F38B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8-2</w:t>
            </w:r>
            <w:r w:rsidRPr="003C4A93">
              <w:rPr>
                <w:rFonts w:ascii="標楷體" w:eastAsia="標楷體" w:hAnsi="標楷體" w:cs="標楷體" w:hint="eastAsia"/>
              </w:rPr>
              <w:t>專業諮商輔導</w:t>
            </w:r>
          </w:p>
          <w:p w14:paraId="1402F38C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8-3</w:t>
            </w:r>
            <w:r w:rsidRPr="003C4A93">
              <w:rPr>
                <w:rFonts w:ascii="標楷體" w:eastAsia="標楷體" w:hAnsi="標楷體" w:cs="標楷體" w:hint="eastAsia"/>
              </w:rPr>
              <w:t>心理治療</w:t>
            </w:r>
          </w:p>
          <w:p w14:paraId="1402F38D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8-4</w:t>
            </w:r>
            <w:r w:rsidRPr="003C4A93">
              <w:rPr>
                <w:rFonts w:ascii="標楷體" w:eastAsia="標楷體" w:hAnsi="標楷體" w:cs="標楷體" w:hint="eastAsia"/>
              </w:rPr>
              <w:t>職能治療</w:t>
            </w:r>
          </w:p>
          <w:p w14:paraId="1402F38E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8-5</w:t>
            </w:r>
            <w:r w:rsidRPr="003C4A93">
              <w:rPr>
                <w:rFonts w:ascii="標楷體" w:eastAsia="標楷體" w:hAnsi="標楷體" w:cs="標楷體" w:hint="eastAsia"/>
              </w:rPr>
              <w:t>團體治療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8F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  <w:tr w:rsidR="0041744D" w:rsidRPr="003C4A93" w14:paraId="1402F396" w14:textId="77777777" w:rsidTr="00EC4521">
        <w:trPr>
          <w:trHeight w:val="749"/>
          <w:jc w:val="center"/>
        </w:trPr>
        <w:tc>
          <w:tcPr>
            <w:tcW w:w="3722" w:type="dxa"/>
            <w:gridSpan w:val="2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14:paraId="1402F391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92" w14:textId="77777777" w:rsidR="0041744D" w:rsidRPr="003C4A93" w:rsidRDefault="0041744D" w:rsidP="00A3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93" w14:textId="77777777" w:rsidR="0041744D" w:rsidRPr="003C4A93" w:rsidRDefault="0041744D" w:rsidP="00A3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9.</w:t>
            </w:r>
            <w:r w:rsidRPr="003C4A9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94" w14:textId="77777777" w:rsidR="0041744D" w:rsidRPr="003C4A93" w:rsidRDefault="0041744D" w:rsidP="00A30B0C">
            <w:pPr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95" w14:textId="77777777" w:rsidR="0041744D" w:rsidRPr="003C4A93" w:rsidRDefault="0041744D" w:rsidP="00A30B0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744D" w:rsidRPr="003C4A93" w14:paraId="1402F3D7" w14:textId="77777777" w:rsidTr="00EC4521">
        <w:trPr>
          <w:trHeight w:val="4491"/>
          <w:jc w:val="center"/>
        </w:trPr>
        <w:tc>
          <w:tcPr>
            <w:tcW w:w="3722" w:type="dxa"/>
            <w:gridSpan w:val="2"/>
            <w:tcBorders>
              <w:bottom w:val="nil"/>
              <w:right w:val="single" w:sz="2" w:space="0" w:color="auto"/>
            </w:tcBorders>
            <w:shd w:val="clear" w:color="auto" w:fill="FFFFFF"/>
          </w:tcPr>
          <w:p w14:paraId="1402F39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b/>
                <w:shd w:val="clear" w:color="auto" w:fill="FFFFFF"/>
              </w:rPr>
              <w:t>四、其他</w:t>
            </w:r>
          </w:p>
          <w:p w14:paraId="1402F39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□適應能力</w:t>
            </w:r>
          </w:p>
          <w:p w14:paraId="1402F39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□人際關係</w:t>
            </w:r>
          </w:p>
          <w:p w14:paraId="1402F39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□溝通表達</w:t>
            </w:r>
          </w:p>
          <w:p w14:paraId="1402F39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□其他（請說明）</w:t>
            </w:r>
          </w:p>
          <w:p w14:paraId="1402F39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9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9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9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2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3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4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  <w:p w14:paraId="1402F3A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1118" w:type="dxa"/>
            <w:vMerge w:val="restart"/>
            <w:tcBorders>
              <w:right w:val="single" w:sz="2" w:space="0" w:color="auto"/>
            </w:tcBorders>
            <w:shd w:val="clear" w:color="auto" w:fill="FFFFFF"/>
          </w:tcPr>
          <w:p w14:paraId="1402F3A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情境</w:t>
            </w:r>
          </w:p>
          <w:p w14:paraId="1402F3A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□學校</w:t>
            </w:r>
          </w:p>
          <w:p w14:paraId="1402F3A8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□家裡</w:t>
            </w:r>
          </w:p>
          <w:p w14:paraId="1402F3A9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□社區</w:t>
            </w:r>
          </w:p>
          <w:p w14:paraId="1402F3AA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AB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AC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頻率</w:t>
            </w:r>
          </w:p>
          <w:p w14:paraId="1402F3AD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□總是</w:t>
            </w:r>
          </w:p>
          <w:p w14:paraId="1402F3A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□經常</w:t>
            </w:r>
          </w:p>
          <w:p w14:paraId="1402F3AF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□有時</w:t>
            </w:r>
          </w:p>
          <w:p w14:paraId="1402F3B0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□偶爾</w:t>
            </w:r>
          </w:p>
          <w:p w14:paraId="1402F3B1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B2" w14:textId="77777777" w:rsidR="0041744D" w:rsidRPr="003C4A93" w:rsidRDefault="0041744D" w:rsidP="00A30B0C">
            <w:pPr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B3" w14:textId="77777777" w:rsidR="0041744D" w:rsidRPr="003C4A93" w:rsidRDefault="0041744D" w:rsidP="00A30B0C">
            <w:pPr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平均每周</w:t>
            </w:r>
          </w:p>
          <w:p w14:paraId="1402F3B4" w14:textId="77777777" w:rsidR="0041744D" w:rsidRPr="003C4A93" w:rsidRDefault="0041744D" w:rsidP="00A30B0C">
            <w:pPr>
              <w:spacing w:line="300" w:lineRule="exact"/>
              <w:ind w:left="720" w:hangingChars="300" w:hanging="720"/>
              <w:jc w:val="both"/>
              <w:rPr>
                <w:rFonts w:ascii="標楷體" w:eastAsia="標楷體" w:hAnsi="標楷體"/>
                <w:u w:val="single"/>
                <w:shd w:val="clear" w:color="auto" w:fill="FFFFFF"/>
              </w:rPr>
            </w:pPr>
            <w:r w:rsidRPr="003C4A93"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 w:rsidRPr="003C4A93">
              <w:rPr>
                <w:rFonts w:ascii="標楷體" w:eastAsia="標楷體" w:hAnsi="標楷體"/>
                <w:bCs/>
              </w:rPr>
              <w:t xml:space="preserve"> 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次</w:t>
            </w:r>
          </w:p>
          <w:p w14:paraId="1402F3B5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B6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持續時間</w:t>
            </w:r>
          </w:p>
          <w:p w14:paraId="1402F3B7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□未滿</w:t>
            </w:r>
          </w:p>
          <w:p w14:paraId="1402F3B8" w14:textId="77777777" w:rsidR="0041744D" w:rsidRPr="003C4A93" w:rsidRDefault="0041744D" w:rsidP="00A30B0C">
            <w:pPr>
              <w:spacing w:line="300" w:lineRule="exac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一個月</w:t>
            </w:r>
          </w:p>
          <w:p w14:paraId="1402F3B9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□一至六個月</w:t>
            </w:r>
          </w:p>
          <w:p w14:paraId="1402F3BA" w14:textId="77777777" w:rsidR="0041744D" w:rsidRPr="003C4A93" w:rsidRDefault="0041744D" w:rsidP="00A30B0C">
            <w:pPr>
              <w:spacing w:line="300" w:lineRule="exact"/>
              <w:ind w:left="240" w:hangingChars="100" w:hanging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□六個月以上</w:t>
            </w: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BB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5.</w:t>
            </w:r>
            <w:r w:rsidRPr="003C4A93">
              <w:rPr>
                <w:rFonts w:ascii="標楷體" w:eastAsia="標楷體" w:hAnsi="標楷體" w:hint="eastAsia"/>
              </w:rPr>
              <w:t>人際</w:t>
            </w:r>
          </w:p>
          <w:p w14:paraId="1402F3BC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關係</w:t>
            </w:r>
          </w:p>
          <w:p w14:paraId="1402F3BD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 xml:space="preserve">  </w:t>
            </w:r>
            <w:r w:rsidRPr="003C4A93">
              <w:rPr>
                <w:rFonts w:ascii="標楷體" w:eastAsia="標楷體" w:hAnsi="標楷體" w:hint="eastAsia"/>
              </w:rPr>
              <w:t>輔導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BE" w14:textId="77777777" w:rsidR="0041744D" w:rsidRPr="003C4A93" w:rsidRDefault="0041744D" w:rsidP="00A30B0C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cs="標楷體"/>
              </w:rPr>
              <w:t>5-1</w:t>
            </w:r>
            <w:r w:rsidRPr="003C4A93">
              <w:rPr>
                <w:rFonts w:ascii="標楷體" w:eastAsia="標楷體" w:hAnsi="標楷體" w:cs="標楷體" w:hint="eastAsia"/>
              </w:rPr>
              <w:t>建立同理心</w:t>
            </w:r>
          </w:p>
          <w:p w14:paraId="1402F3BF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5-2</w:t>
            </w:r>
            <w:r w:rsidRPr="003C4A93">
              <w:rPr>
                <w:rFonts w:ascii="標楷體" w:eastAsia="標楷體" w:hAnsi="標楷體" w:hint="eastAsia"/>
              </w:rPr>
              <w:t>情緒轉移</w:t>
            </w:r>
          </w:p>
          <w:p w14:paraId="1402F3C0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5-3</w:t>
            </w:r>
            <w:r w:rsidRPr="003C4A93">
              <w:rPr>
                <w:rFonts w:ascii="標楷體" w:eastAsia="標楷體" w:hAnsi="標楷體" w:hint="eastAsia"/>
              </w:rPr>
              <w:t>建立同儕活動</w:t>
            </w:r>
          </w:p>
          <w:p w14:paraId="1402F3C1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5-4</w:t>
            </w:r>
            <w:r w:rsidRPr="003C4A93">
              <w:rPr>
                <w:rFonts w:ascii="標楷體" w:eastAsia="標楷體" w:hAnsi="標楷體" w:hint="eastAsia"/>
              </w:rPr>
              <w:t>教導察覺他人情緒</w:t>
            </w:r>
          </w:p>
          <w:p w14:paraId="1402F3C2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5-5</w:t>
            </w:r>
            <w:r w:rsidRPr="003C4A93">
              <w:rPr>
                <w:rFonts w:ascii="標楷體" w:eastAsia="標楷體" w:hAnsi="標楷體" w:hint="eastAsia"/>
              </w:rPr>
              <w:t>教導情境處理</w:t>
            </w:r>
          </w:p>
          <w:p w14:paraId="1402F3C3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 w:cs="標楷體"/>
              </w:rPr>
            </w:pPr>
            <w:r w:rsidRPr="003C4A93">
              <w:rPr>
                <w:rFonts w:ascii="標楷體" w:eastAsia="標楷體" w:hAnsi="標楷體" w:hint="eastAsia"/>
              </w:rPr>
              <w:t>□</w:t>
            </w:r>
            <w:r w:rsidRPr="003C4A93">
              <w:rPr>
                <w:rFonts w:ascii="標楷體" w:eastAsia="標楷體" w:hAnsi="標楷體"/>
              </w:rPr>
              <w:t>5-6</w:t>
            </w:r>
            <w:r w:rsidRPr="003C4A93">
              <w:rPr>
                <w:rFonts w:ascii="標楷體" w:eastAsia="標楷體" w:hAnsi="標楷體" w:hint="eastAsia"/>
              </w:rPr>
              <w:t>培養以幽默方式面對問題</w:t>
            </w:r>
          </w:p>
        </w:tc>
        <w:tc>
          <w:tcPr>
            <w:tcW w:w="853" w:type="dxa"/>
            <w:vMerge w:val="restart"/>
            <w:shd w:val="clear" w:color="auto" w:fill="FFFFFF"/>
          </w:tcPr>
          <w:p w14:paraId="1402F3C4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□明顯</w:t>
            </w:r>
          </w:p>
          <w:p w14:paraId="1402F3C5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3C6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C7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□略有</w:t>
            </w:r>
          </w:p>
          <w:p w14:paraId="1402F3C8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</w:p>
          <w:p w14:paraId="1402F3C9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CA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□未有</w:t>
            </w:r>
          </w:p>
          <w:p w14:paraId="1402F3CB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改善</w:t>
            </w:r>
            <w:r w:rsidRPr="003C4A93">
              <w:rPr>
                <w:rFonts w:ascii="標楷體" w:eastAsia="標楷體" w:hAnsi="標楷體"/>
                <w:shd w:val="clear" w:color="auto" w:fill="FFFFFF"/>
              </w:rPr>
              <w:t xml:space="preserve"> </w:t>
            </w:r>
          </w:p>
          <w:p w14:paraId="1402F3CC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CD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□更為</w:t>
            </w:r>
          </w:p>
          <w:p w14:paraId="1402F3CE" w14:textId="77777777" w:rsidR="0041744D" w:rsidRPr="003C4A93" w:rsidRDefault="0041744D" w:rsidP="00A30B0C">
            <w:pPr>
              <w:spacing w:line="240" w:lineRule="atLeast"/>
              <w:ind w:firstLineChars="100" w:firstLine="240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嚴重</w:t>
            </w:r>
          </w:p>
          <w:p w14:paraId="1402F3CF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D0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□其他</w:t>
            </w:r>
          </w:p>
          <w:p w14:paraId="1402F3D1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說明：</w:t>
            </w:r>
          </w:p>
          <w:p w14:paraId="1402F3D2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D3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D4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D5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shd w:val="clear" w:color="auto" w:fill="FFFFFF"/>
              </w:rPr>
            </w:pPr>
          </w:p>
          <w:p w14:paraId="1402F3D6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41744D" w:rsidRPr="003C4A93" w14:paraId="1402F3DD" w14:textId="77777777" w:rsidTr="00EC4521">
        <w:trPr>
          <w:trHeight w:val="1786"/>
          <w:jc w:val="center"/>
        </w:trPr>
        <w:tc>
          <w:tcPr>
            <w:tcW w:w="3722" w:type="dxa"/>
            <w:gridSpan w:val="2"/>
            <w:tcBorders>
              <w:top w:val="nil"/>
              <w:right w:val="single" w:sz="2" w:space="0" w:color="auto"/>
            </w:tcBorders>
            <w:shd w:val="clear" w:color="auto" w:fill="FFFFFF"/>
            <w:vAlign w:val="center"/>
          </w:tcPr>
          <w:p w14:paraId="1402F3D8" w14:textId="77777777" w:rsidR="0041744D" w:rsidRPr="003C4A93" w:rsidRDefault="0041744D" w:rsidP="00A30B0C">
            <w:pPr>
              <w:spacing w:line="240" w:lineRule="atLeast"/>
              <w:jc w:val="both"/>
              <w:rPr>
                <w:rFonts w:ascii="標楷體" w:eastAsia="標楷體" w:hAnsi="標楷體"/>
                <w:b/>
                <w:shd w:val="clear" w:color="auto" w:fill="FFFFFF"/>
              </w:rPr>
            </w:pPr>
          </w:p>
        </w:tc>
        <w:tc>
          <w:tcPr>
            <w:tcW w:w="1118" w:type="dxa"/>
            <w:vMerge/>
            <w:tcBorders>
              <w:right w:val="single" w:sz="2" w:space="0" w:color="auto"/>
            </w:tcBorders>
            <w:shd w:val="clear" w:color="auto" w:fill="FFFFFF"/>
            <w:vAlign w:val="center"/>
          </w:tcPr>
          <w:p w14:paraId="1402F3D9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  <w:tc>
          <w:tcPr>
            <w:tcW w:w="925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14:paraId="1402F3DA" w14:textId="77777777" w:rsidR="0041744D" w:rsidRPr="003C4A93" w:rsidRDefault="0041744D" w:rsidP="00A30B0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/>
              </w:rPr>
              <w:t>9.</w:t>
            </w:r>
            <w:r w:rsidRPr="003C4A93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4153" w:type="dxa"/>
            <w:tcBorders>
              <w:left w:val="single" w:sz="2" w:space="0" w:color="auto"/>
            </w:tcBorders>
            <w:shd w:val="clear" w:color="auto" w:fill="FFFFFF"/>
          </w:tcPr>
          <w:p w14:paraId="1402F3DB" w14:textId="77777777" w:rsidR="0041744D" w:rsidRPr="003C4A93" w:rsidRDefault="0041744D" w:rsidP="00A30B0C">
            <w:pPr>
              <w:spacing w:line="300" w:lineRule="exact"/>
              <w:rPr>
                <w:rFonts w:ascii="標楷體" w:eastAsia="標楷體" w:hAnsi="標楷體"/>
              </w:rPr>
            </w:pPr>
            <w:r w:rsidRPr="003C4A93">
              <w:rPr>
                <w:rFonts w:ascii="標楷體" w:eastAsia="標楷體" w:hAnsi="標楷體" w:cs="標楷體" w:hint="eastAsia"/>
              </w:rPr>
              <w:t>□</w:t>
            </w:r>
            <w:r w:rsidRPr="003C4A93">
              <w:rPr>
                <w:rFonts w:ascii="標楷體" w:eastAsia="標楷體" w:hAnsi="標楷體" w:hint="eastAsia"/>
                <w:shd w:val="clear" w:color="auto" w:fill="FFFFFF"/>
              </w:rPr>
              <w:t>說明</w:t>
            </w:r>
            <w:r w:rsidRPr="003C4A93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853" w:type="dxa"/>
            <w:vMerge/>
            <w:shd w:val="clear" w:color="auto" w:fill="FFFFFF"/>
            <w:vAlign w:val="center"/>
          </w:tcPr>
          <w:p w14:paraId="1402F3DC" w14:textId="77777777" w:rsidR="0041744D" w:rsidRPr="003C4A93" w:rsidRDefault="0041744D" w:rsidP="00A30B0C">
            <w:pPr>
              <w:spacing w:line="240" w:lineRule="atLeast"/>
              <w:rPr>
                <w:rFonts w:ascii="標楷體" w:eastAsia="標楷體" w:hAnsi="標楷體"/>
                <w:shd w:val="clear" w:color="auto" w:fill="FFFFFF"/>
              </w:rPr>
            </w:pPr>
          </w:p>
        </w:tc>
      </w:tr>
    </w:tbl>
    <w:p w14:paraId="1402F3E0" w14:textId="77777777" w:rsidR="0041744D" w:rsidRPr="003C4A93" w:rsidRDefault="0041744D" w:rsidP="0041744D">
      <w:pPr>
        <w:rPr>
          <w:rFonts w:ascii="標楷體" w:eastAsia="標楷體" w:hAnsi="標楷體"/>
          <w:b/>
        </w:rPr>
      </w:pPr>
      <w:bookmarkStart w:id="0" w:name="_GoBack"/>
      <w:bookmarkEnd w:id="0"/>
      <w:r>
        <w:rPr>
          <w:rFonts w:ascii="標楷體" w:eastAsia="標楷體" w:hAnsi="標楷體" w:hint="eastAsia"/>
          <w:b/>
        </w:rPr>
        <w:lastRenderedPageBreak/>
        <w:t xml:space="preserve">          </w:t>
      </w:r>
      <w:r w:rsidRPr="003C4A93">
        <w:rPr>
          <w:rFonts w:ascii="標楷體" w:eastAsia="標楷體" w:hAnsi="標楷體" w:hint="eastAsia"/>
          <w:b/>
        </w:rPr>
        <w:t>附錄：介入輔導策略</w:t>
      </w:r>
      <w:r w:rsidRPr="003C4A93">
        <w:rPr>
          <w:rFonts w:ascii="標楷體" w:eastAsia="標楷體" w:hAnsi="標楷體"/>
          <w:b/>
        </w:rPr>
        <w:t>(</w:t>
      </w:r>
      <w:r w:rsidRPr="003C4A93">
        <w:rPr>
          <w:rFonts w:ascii="標楷體" w:eastAsia="標楷體" w:hAnsi="標楷體" w:hint="eastAsia"/>
          <w:b/>
        </w:rPr>
        <w:t>下表之介入輔導策略提供教師轉介前介入輔導使用建議</w:t>
      </w:r>
      <w:r w:rsidRPr="003C4A93">
        <w:rPr>
          <w:rFonts w:ascii="標楷體" w:eastAsia="標楷體" w:hAnsi="標楷體"/>
          <w:b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7289"/>
      </w:tblGrid>
      <w:tr w:rsidR="0041744D" w:rsidRPr="003C4A93" w14:paraId="1402F3E3" w14:textId="77777777" w:rsidTr="00A30B0C">
        <w:trPr>
          <w:jc w:val="center"/>
        </w:trPr>
        <w:tc>
          <w:tcPr>
            <w:tcW w:w="2581" w:type="dxa"/>
          </w:tcPr>
          <w:p w14:paraId="1402F3E1" w14:textId="77777777" w:rsidR="0041744D" w:rsidRPr="0092641E" w:rsidRDefault="0041744D" w:rsidP="00A30B0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介入輔導策略</w:t>
            </w:r>
          </w:p>
        </w:tc>
        <w:tc>
          <w:tcPr>
            <w:tcW w:w="7289" w:type="dxa"/>
          </w:tcPr>
          <w:p w14:paraId="1402F3E2" w14:textId="77777777" w:rsidR="0041744D" w:rsidRPr="0092641E" w:rsidRDefault="0041744D" w:rsidP="00A30B0C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方式</w:t>
            </w:r>
          </w:p>
        </w:tc>
      </w:tr>
      <w:tr w:rsidR="0041744D" w:rsidRPr="003C4A93" w14:paraId="1402F3EB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3E4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1.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課業輔導</w:t>
            </w:r>
          </w:p>
        </w:tc>
        <w:tc>
          <w:tcPr>
            <w:tcW w:w="7289" w:type="dxa"/>
          </w:tcPr>
          <w:p w14:paraId="1402F3E5" w14:textId="77777777" w:rsidR="0041744D" w:rsidRPr="0092641E" w:rsidRDefault="0041744D" w:rsidP="00A30B0C">
            <w:pPr>
              <w:spacing w:line="240" w:lineRule="exact"/>
              <w:ind w:left="152" w:hangingChars="76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>1-1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提高學習動機</w:t>
            </w:r>
          </w:p>
          <w:p w14:paraId="1402F3E6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>1-2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補救教學</w:t>
            </w:r>
          </w:p>
          <w:p w14:paraId="1402F3E7" w14:textId="77777777" w:rsidR="0041744D" w:rsidRPr="0092641E" w:rsidRDefault="0041744D" w:rsidP="00A30B0C">
            <w:pPr>
              <w:spacing w:line="240" w:lineRule="exact"/>
              <w:ind w:left="152" w:hangingChars="76" w:hanging="15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>1-3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提供多元學習機會</w:t>
            </w:r>
          </w:p>
          <w:p w14:paraId="1402F3E8" w14:textId="77777777" w:rsidR="0041744D" w:rsidRPr="0092641E" w:rsidRDefault="0041744D" w:rsidP="00A30B0C">
            <w:pPr>
              <w:spacing w:line="240" w:lineRule="exact"/>
              <w:ind w:left="152" w:hangingChars="76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>1-4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提供選擇機會，彈性學習</w:t>
            </w:r>
          </w:p>
          <w:p w14:paraId="1402F3E9" w14:textId="77777777" w:rsidR="0041744D" w:rsidRPr="0092641E" w:rsidRDefault="0041744D" w:rsidP="00A30B0C">
            <w:pPr>
              <w:spacing w:line="240" w:lineRule="exact"/>
              <w:ind w:left="152" w:hangingChars="76" w:hanging="152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>1-5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建立成功的學習經驗</w:t>
            </w:r>
          </w:p>
          <w:p w14:paraId="1402F3EA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sz w:val="20"/>
                <w:szCs w:val="20"/>
              </w:rPr>
              <w:t xml:space="preserve">1-6 </w:t>
            </w:r>
            <w:r w:rsidRPr="0092641E">
              <w:rPr>
                <w:rFonts w:ascii="標楷體" w:eastAsia="標楷體" w:hAnsi="標楷體" w:cs="標楷體" w:hint="eastAsia"/>
                <w:sz w:val="20"/>
                <w:szCs w:val="20"/>
              </w:rPr>
              <w:t>作業切割成數個小部分完成</w:t>
            </w:r>
          </w:p>
        </w:tc>
      </w:tr>
      <w:tr w:rsidR="0041744D" w:rsidRPr="003C4A93" w14:paraId="1402F3FA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3EC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2.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多層次教學</w:t>
            </w:r>
          </w:p>
        </w:tc>
        <w:tc>
          <w:tcPr>
            <w:tcW w:w="7289" w:type="dxa"/>
          </w:tcPr>
          <w:p w14:paraId="1402F3ED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言詞提醒</w:t>
            </w:r>
          </w:p>
          <w:p w14:paraId="1402F3EE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動作提醒</w:t>
            </w:r>
          </w:p>
          <w:p w14:paraId="1402F3EF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手勢提醒</w:t>
            </w:r>
          </w:p>
          <w:p w14:paraId="1402F3F0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2-4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標記重點</w:t>
            </w:r>
          </w:p>
          <w:p w14:paraId="1402F3F1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2-5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安排有利座位</w:t>
            </w:r>
          </w:p>
          <w:p w14:paraId="1402F3F2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2-6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安排安靜適合學習的教學環境</w:t>
            </w:r>
          </w:p>
          <w:p w14:paraId="1402F3F3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2-7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頻繁、立即的回饋</w:t>
            </w:r>
          </w:p>
          <w:p w14:paraId="1402F3F4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2-8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使用有趣的教學道具、方式</w:t>
            </w:r>
          </w:p>
          <w:p w14:paraId="1402F3F5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2-9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提供成功機會給予鼓勵</w:t>
            </w:r>
          </w:p>
          <w:p w14:paraId="1402F3F6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2-10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確定四目相對後給予指令</w:t>
            </w:r>
          </w:p>
          <w:p w14:paraId="1402F3F7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2-11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轉移注意力</w:t>
            </w:r>
          </w:p>
          <w:p w14:paraId="1402F3F8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2-12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建立及提升學習自信</w:t>
            </w:r>
          </w:p>
          <w:p w14:paraId="1402F3F9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2-13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給與工作任務，給予成功經驗</w:t>
            </w:r>
          </w:p>
        </w:tc>
      </w:tr>
      <w:tr w:rsidR="0041744D" w:rsidRPr="003C4A93" w14:paraId="1402F403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3FB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3.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班級經營</w:t>
            </w:r>
          </w:p>
        </w:tc>
        <w:tc>
          <w:tcPr>
            <w:tcW w:w="7289" w:type="dxa"/>
          </w:tcPr>
          <w:p w14:paraId="1402F3FC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友善班級經營</w:t>
            </w:r>
          </w:p>
          <w:p w14:paraId="1402F3FD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合作學習小組制約、額外加分</w:t>
            </w:r>
          </w:p>
          <w:p w14:paraId="1402F3FE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引導同儕支持</w:t>
            </w:r>
          </w:p>
          <w:p w14:paraId="1402F3FF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3-4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暫時隔離</w:t>
            </w:r>
          </w:p>
          <w:p w14:paraId="1402F400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3-5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建立同儕影響與支持</w:t>
            </w:r>
          </w:p>
          <w:p w14:paraId="1402F401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3-6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預防衝突狀況發生</w:t>
            </w:r>
          </w:p>
          <w:p w14:paraId="1402F402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3-7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設置個別學習區</w:t>
            </w:r>
          </w:p>
        </w:tc>
      </w:tr>
      <w:tr w:rsidR="0041744D" w:rsidRPr="003C4A93" w14:paraId="1402F40E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404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4.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行為改變技術</w:t>
            </w:r>
          </w:p>
        </w:tc>
        <w:tc>
          <w:tcPr>
            <w:tcW w:w="7289" w:type="dxa"/>
          </w:tcPr>
          <w:p w14:paraId="1402F405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對於問題行為給予提示與緩衝</w:t>
            </w:r>
          </w:p>
          <w:p w14:paraId="1402F406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代幣制度、增強系統</w:t>
            </w:r>
          </w:p>
          <w:p w14:paraId="1402F407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正向行為支持</w:t>
            </w:r>
          </w:p>
          <w:p w14:paraId="1402F408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4-4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自我提示訓練</w:t>
            </w:r>
          </w:p>
          <w:p w14:paraId="1402F409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4-5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忽視問題行為，鼓勵正向行為</w:t>
            </w:r>
          </w:p>
          <w:p w14:paraId="1402F40A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 xml:space="preserve">4-6 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提示規則</w:t>
            </w:r>
          </w:p>
          <w:p w14:paraId="1402F40B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4-7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注意力訓練</w:t>
            </w:r>
          </w:p>
          <w:p w14:paraId="1402F40C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4-8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堅持對行為的要求及獎懲</w:t>
            </w:r>
          </w:p>
          <w:p w14:paraId="1402F40D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4-9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行為契約</w:t>
            </w:r>
          </w:p>
        </w:tc>
      </w:tr>
      <w:tr w:rsidR="0041744D" w:rsidRPr="003C4A93" w14:paraId="1402F416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40F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人際關係輔導</w:t>
            </w:r>
          </w:p>
        </w:tc>
        <w:tc>
          <w:tcPr>
            <w:tcW w:w="7289" w:type="dxa"/>
          </w:tcPr>
          <w:p w14:paraId="1402F410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5-1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建立同理心</w:t>
            </w:r>
          </w:p>
          <w:p w14:paraId="1402F411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5-2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情緒轉移</w:t>
            </w:r>
          </w:p>
          <w:p w14:paraId="1402F412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5-3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建立同儕活動</w:t>
            </w:r>
          </w:p>
          <w:p w14:paraId="1402F413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5-4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教導察覺他人情緒</w:t>
            </w:r>
          </w:p>
          <w:p w14:paraId="1402F414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5-5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教導情境處理</w:t>
            </w:r>
          </w:p>
          <w:p w14:paraId="1402F415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5-6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培養以幽默方式面對問題</w:t>
            </w:r>
          </w:p>
        </w:tc>
      </w:tr>
      <w:tr w:rsidR="0041744D" w:rsidRPr="003C4A93" w14:paraId="1402F41F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417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6.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心理諮商輔導</w:t>
            </w:r>
          </w:p>
        </w:tc>
        <w:tc>
          <w:tcPr>
            <w:tcW w:w="7289" w:type="dxa"/>
          </w:tcPr>
          <w:p w14:paraId="1402F418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教導放鬆方法</w:t>
            </w:r>
          </w:p>
          <w:p w14:paraId="1402F419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建立自我指導語</w:t>
            </w:r>
          </w:p>
          <w:p w14:paraId="1402F41A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學習自我控制</w:t>
            </w:r>
          </w:p>
          <w:p w14:paraId="1402F41B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6-4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指導問題解決方法</w:t>
            </w:r>
          </w:p>
          <w:p w14:paraId="1402F41C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6-5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指導如何溝通自我負面情緒</w:t>
            </w:r>
          </w:p>
          <w:p w14:paraId="1402F41D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6-6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申請小團體輔導</w:t>
            </w:r>
          </w:p>
          <w:p w14:paraId="1402F41E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6-7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尋找校內資源協助（認輔老師或專業輔導教師）</w:t>
            </w:r>
          </w:p>
        </w:tc>
      </w:tr>
      <w:tr w:rsidR="0041744D" w:rsidRPr="003C4A93" w14:paraId="1402F428" w14:textId="77777777" w:rsidTr="00A30B0C">
        <w:trPr>
          <w:jc w:val="center"/>
        </w:trPr>
        <w:tc>
          <w:tcPr>
            <w:tcW w:w="2581" w:type="dxa"/>
            <w:vAlign w:val="center"/>
          </w:tcPr>
          <w:p w14:paraId="1402F420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7289" w:type="dxa"/>
          </w:tcPr>
          <w:p w14:paraId="1402F421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建議家長對兒童行為管理</w:t>
            </w:r>
          </w:p>
          <w:p w14:paraId="1402F422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7-2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提供教養策略</w:t>
            </w:r>
          </w:p>
          <w:p w14:paraId="1402F423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7-3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使家長瞭解個案的問題及提供可採取的方法</w:t>
            </w:r>
          </w:p>
          <w:p w14:paraId="1402F424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7-4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親師合作，管教一致</w:t>
            </w:r>
          </w:p>
          <w:p w14:paraId="1402F425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7-5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規律的日常作息</w:t>
            </w:r>
          </w:p>
          <w:p w14:paraId="1402F426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7-6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規律的服藥及就醫</w:t>
            </w:r>
          </w:p>
          <w:p w14:paraId="1402F427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7-7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建議適當的飲食</w:t>
            </w:r>
          </w:p>
        </w:tc>
      </w:tr>
      <w:tr w:rsidR="0041744D" w:rsidRPr="003C4A93" w14:paraId="1402F42F" w14:textId="77777777" w:rsidTr="00A30B0C">
        <w:trPr>
          <w:trHeight w:val="64"/>
          <w:jc w:val="center"/>
        </w:trPr>
        <w:tc>
          <w:tcPr>
            <w:tcW w:w="2581" w:type="dxa"/>
            <w:vAlign w:val="center"/>
          </w:tcPr>
          <w:p w14:paraId="1402F429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8.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專業介入</w:t>
            </w:r>
          </w:p>
        </w:tc>
        <w:tc>
          <w:tcPr>
            <w:tcW w:w="7289" w:type="dxa"/>
          </w:tcPr>
          <w:p w14:paraId="1402F42A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8-1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建議家長尋求醫療評估</w:t>
            </w:r>
          </w:p>
          <w:p w14:paraId="1402F42B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8-2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專業諮商輔導</w:t>
            </w:r>
          </w:p>
          <w:p w14:paraId="1402F42C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8-3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心理治療</w:t>
            </w:r>
          </w:p>
          <w:p w14:paraId="1402F42D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8-4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職能治療</w:t>
            </w:r>
          </w:p>
          <w:p w14:paraId="1402F42E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 w:cs="標楷體"/>
                <w:kern w:val="0"/>
                <w:sz w:val="20"/>
                <w:szCs w:val="20"/>
              </w:rPr>
              <w:t>8-5</w:t>
            </w:r>
            <w:r w:rsidRPr="0092641E">
              <w:rPr>
                <w:rFonts w:ascii="標楷體" w:eastAsia="標楷體" w:hAnsi="標楷體" w:cs="標楷體" w:hint="eastAsia"/>
                <w:kern w:val="0"/>
                <w:sz w:val="20"/>
                <w:szCs w:val="20"/>
              </w:rPr>
              <w:t>團體治療</w:t>
            </w:r>
          </w:p>
        </w:tc>
      </w:tr>
      <w:tr w:rsidR="0041744D" w:rsidRPr="003C4A93" w14:paraId="1402F432" w14:textId="77777777" w:rsidTr="00A30B0C">
        <w:trPr>
          <w:trHeight w:val="358"/>
          <w:jc w:val="center"/>
        </w:trPr>
        <w:tc>
          <w:tcPr>
            <w:tcW w:w="2581" w:type="dxa"/>
            <w:vAlign w:val="center"/>
          </w:tcPr>
          <w:p w14:paraId="1402F430" w14:textId="77777777" w:rsidR="0041744D" w:rsidRPr="0092641E" w:rsidRDefault="0041744D" w:rsidP="00A30B0C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92641E">
              <w:rPr>
                <w:rFonts w:ascii="標楷體" w:eastAsia="標楷體" w:hAnsi="標楷體"/>
                <w:kern w:val="0"/>
                <w:sz w:val="20"/>
                <w:szCs w:val="20"/>
              </w:rPr>
              <w:t>9.</w:t>
            </w:r>
            <w:r w:rsidRPr="0092641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289" w:type="dxa"/>
          </w:tcPr>
          <w:p w14:paraId="1402F431" w14:textId="77777777" w:rsidR="0041744D" w:rsidRPr="0092641E" w:rsidRDefault="0041744D" w:rsidP="00A30B0C">
            <w:pPr>
              <w:spacing w:line="240" w:lineRule="exac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1402F60D" w14:textId="77777777" w:rsidR="00F3373A" w:rsidRPr="00D85D40" w:rsidRDefault="00F3373A" w:rsidP="004F6690"/>
    <w:sectPr w:rsidR="00F3373A" w:rsidRPr="00D85D40" w:rsidSect="00B81FE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97C0E1" w14:textId="77777777" w:rsidR="00DB131A" w:rsidRDefault="00DB131A" w:rsidP="00427FE2">
      <w:r>
        <w:separator/>
      </w:r>
    </w:p>
  </w:endnote>
  <w:endnote w:type="continuationSeparator" w:id="0">
    <w:p w14:paraId="664E0E5C" w14:textId="77777777" w:rsidR="00DB131A" w:rsidRDefault="00DB131A" w:rsidP="004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43A9FE" w14:textId="77777777" w:rsidR="00DB131A" w:rsidRDefault="00DB131A" w:rsidP="00427FE2">
      <w:r>
        <w:separator/>
      </w:r>
    </w:p>
  </w:footnote>
  <w:footnote w:type="continuationSeparator" w:id="0">
    <w:p w14:paraId="44F83958" w14:textId="77777777" w:rsidR="00DB131A" w:rsidRDefault="00DB131A" w:rsidP="0042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16EA"/>
    <w:multiLevelType w:val="hybridMultilevel"/>
    <w:tmpl w:val="874297AE"/>
    <w:lvl w:ilvl="0" w:tplc="957E711A">
      <w:start w:val="1"/>
      <w:numFmt w:val="decimal"/>
      <w:lvlText w:val="%1."/>
      <w:lvlJc w:val="left"/>
      <w:pPr>
        <w:ind w:left="840" w:hanging="36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FF010F8"/>
    <w:multiLevelType w:val="hybridMultilevel"/>
    <w:tmpl w:val="D59C6654"/>
    <w:lvl w:ilvl="0" w:tplc="2F58BD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5882E87"/>
    <w:multiLevelType w:val="hybridMultilevel"/>
    <w:tmpl w:val="A288B2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2A98716C"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183CB8"/>
    <w:multiLevelType w:val="hybridMultilevel"/>
    <w:tmpl w:val="F8184202"/>
    <w:lvl w:ilvl="0" w:tplc="6DF2382A">
      <w:start w:val="1"/>
      <w:numFmt w:val="decimal"/>
      <w:lvlText w:val="(%1)"/>
      <w:lvlJc w:val="left"/>
      <w:pPr>
        <w:ind w:left="12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FA"/>
    <w:rsid w:val="000307A9"/>
    <w:rsid w:val="0005219C"/>
    <w:rsid w:val="00096CC8"/>
    <w:rsid w:val="000D2980"/>
    <w:rsid w:val="00123940"/>
    <w:rsid w:val="00127A45"/>
    <w:rsid w:val="00131A38"/>
    <w:rsid w:val="0014123A"/>
    <w:rsid w:val="001737D5"/>
    <w:rsid w:val="00196111"/>
    <w:rsid w:val="001B3838"/>
    <w:rsid w:val="001D5A7E"/>
    <w:rsid w:val="001F1ADF"/>
    <w:rsid w:val="002109DB"/>
    <w:rsid w:val="002413F7"/>
    <w:rsid w:val="002849A4"/>
    <w:rsid w:val="00286F28"/>
    <w:rsid w:val="0034752C"/>
    <w:rsid w:val="00352532"/>
    <w:rsid w:val="003572E5"/>
    <w:rsid w:val="003607B7"/>
    <w:rsid w:val="00392955"/>
    <w:rsid w:val="003A394D"/>
    <w:rsid w:val="004116A9"/>
    <w:rsid w:val="0041744D"/>
    <w:rsid w:val="00427FE2"/>
    <w:rsid w:val="00470523"/>
    <w:rsid w:val="00475B0A"/>
    <w:rsid w:val="00492682"/>
    <w:rsid w:val="004A4AD0"/>
    <w:rsid w:val="004D4A58"/>
    <w:rsid w:val="004E43B3"/>
    <w:rsid w:val="004E521B"/>
    <w:rsid w:val="004E6E37"/>
    <w:rsid w:val="004F6690"/>
    <w:rsid w:val="00573092"/>
    <w:rsid w:val="00575C93"/>
    <w:rsid w:val="005775ED"/>
    <w:rsid w:val="005941AE"/>
    <w:rsid w:val="005974EC"/>
    <w:rsid w:val="005A1BA9"/>
    <w:rsid w:val="005A6481"/>
    <w:rsid w:val="005B201C"/>
    <w:rsid w:val="005D3AB5"/>
    <w:rsid w:val="005D655C"/>
    <w:rsid w:val="00605A56"/>
    <w:rsid w:val="00613721"/>
    <w:rsid w:val="006162ED"/>
    <w:rsid w:val="00681195"/>
    <w:rsid w:val="00695D9D"/>
    <w:rsid w:val="006B4BE4"/>
    <w:rsid w:val="006B603C"/>
    <w:rsid w:val="0072024D"/>
    <w:rsid w:val="00733D8F"/>
    <w:rsid w:val="00773050"/>
    <w:rsid w:val="0078774A"/>
    <w:rsid w:val="007878DA"/>
    <w:rsid w:val="007A00C2"/>
    <w:rsid w:val="007A2875"/>
    <w:rsid w:val="007A4D7E"/>
    <w:rsid w:val="007D5CAA"/>
    <w:rsid w:val="007E264E"/>
    <w:rsid w:val="007F3A2D"/>
    <w:rsid w:val="008032A5"/>
    <w:rsid w:val="00805E4A"/>
    <w:rsid w:val="00877E87"/>
    <w:rsid w:val="00892AFA"/>
    <w:rsid w:val="008B221D"/>
    <w:rsid w:val="008B65B7"/>
    <w:rsid w:val="009717AA"/>
    <w:rsid w:val="009A120A"/>
    <w:rsid w:val="009D5C06"/>
    <w:rsid w:val="009E0A53"/>
    <w:rsid w:val="00A57CBF"/>
    <w:rsid w:val="00A628B4"/>
    <w:rsid w:val="00AA44FC"/>
    <w:rsid w:val="00AB6D67"/>
    <w:rsid w:val="00AE670F"/>
    <w:rsid w:val="00B77E0C"/>
    <w:rsid w:val="00B81FEA"/>
    <w:rsid w:val="00BA1203"/>
    <w:rsid w:val="00BB4B0A"/>
    <w:rsid w:val="00BC3A0C"/>
    <w:rsid w:val="00C12FEA"/>
    <w:rsid w:val="00C147E2"/>
    <w:rsid w:val="00CA5F04"/>
    <w:rsid w:val="00CC2D66"/>
    <w:rsid w:val="00CD0211"/>
    <w:rsid w:val="00CE191F"/>
    <w:rsid w:val="00D02F87"/>
    <w:rsid w:val="00D3453D"/>
    <w:rsid w:val="00D40080"/>
    <w:rsid w:val="00D85D40"/>
    <w:rsid w:val="00DA12C1"/>
    <w:rsid w:val="00DB131A"/>
    <w:rsid w:val="00DC1145"/>
    <w:rsid w:val="00DE245E"/>
    <w:rsid w:val="00DE2DAF"/>
    <w:rsid w:val="00DE4245"/>
    <w:rsid w:val="00DF02E0"/>
    <w:rsid w:val="00E1277B"/>
    <w:rsid w:val="00EB7618"/>
    <w:rsid w:val="00EC1BA5"/>
    <w:rsid w:val="00EC4521"/>
    <w:rsid w:val="00ED48AE"/>
    <w:rsid w:val="00EE06D3"/>
    <w:rsid w:val="00EE7B49"/>
    <w:rsid w:val="00F20F45"/>
    <w:rsid w:val="00F221FF"/>
    <w:rsid w:val="00F3373A"/>
    <w:rsid w:val="00F35F74"/>
    <w:rsid w:val="00F46138"/>
    <w:rsid w:val="00F5527F"/>
    <w:rsid w:val="00FA079A"/>
    <w:rsid w:val="00FB26C6"/>
    <w:rsid w:val="00FC373C"/>
    <w:rsid w:val="00F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2EFA9"/>
  <w15:docId w15:val="{62C32773-C36D-48B3-84FB-E125EFF6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F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7F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7F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7FE2"/>
    <w:rPr>
      <w:sz w:val="20"/>
      <w:szCs w:val="20"/>
    </w:rPr>
  </w:style>
  <w:style w:type="paragraph" w:styleId="a7">
    <w:name w:val="Body Text"/>
    <w:basedOn w:val="a"/>
    <w:link w:val="a8"/>
    <w:uiPriority w:val="99"/>
    <w:rsid w:val="00D85D40"/>
    <w:pPr>
      <w:spacing w:line="280" w:lineRule="exact"/>
      <w:jc w:val="both"/>
    </w:pPr>
  </w:style>
  <w:style w:type="character" w:customStyle="1" w:styleId="a8">
    <w:name w:val="本文 字元"/>
    <w:basedOn w:val="a0"/>
    <w:link w:val="a7"/>
    <w:uiPriority w:val="99"/>
    <w:rsid w:val="00D85D40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uiPriority w:val="34"/>
    <w:qFormat/>
    <w:rsid w:val="00286F2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C3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3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2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A8511-888C-4F7F-9EC2-3DBE2875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544</Words>
  <Characters>3102</Characters>
  <Application>Microsoft Office Word</Application>
  <DocSecurity>0</DocSecurity>
  <Lines>25</Lines>
  <Paragraphs>7</Paragraphs>
  <ScaleCrop>false</ScaleCrop>
  <Company/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鑑輔會</dc:creator>
  <cp:keywords/>
  <dc:description/>
  <cp:lastModifiedBy>dcjh</cp:lastModifiedBy>
  <cp:revision>5</cp:revision>
  <cp:lastPrinted>2019-11-26T05:54:00Z</cp:lastPrinted>
  <dcterms:created xsi:type="dcterms:W3CDTF">2020-01-10T05:22:00Z</dcterms:created>
  <dcterms:modified xsi:type="dcterms:W3CDTF">2020-01-10T05:56:00Z</dcterms:modified>
</cp:coreProperties>
</file>